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8E3" w:rsidRPr="008328E3" w:rsidRDefault="008328E3" w:rsidP="00832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8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вопросу об «осознании формирования российской гражданской идентичности в поликультурном социуме»</w:t>
      </w:r>
    </w:p>
    <w:p w:rsidR="008328E3" w:rsidRDefault="008328E3" w:rsidP="003C0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8E3" w:rsidRDefault="008328E3" w:rsidP="003C0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8E3" w:rsidRPr="008328E3" w:rsidRDefault="008328E3" w:rsidP="008328E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328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Бердников А.Г.</w:t>
      </w:r>
    </w:p>
    <w:p w:rsidR="008328E3" w:rsidRDefault="008328E3" w:rsidP="003C0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8E3" w:rsidRDefault="008328E3" w:rsidP="003C0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2B2" w:rsidRDefault="00C832B2" w:rsidP="003C0BE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3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Рубеж </w:t>
      </w:r>
      <w:r w:rsidRPr="00C832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C832B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832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 w:rsidRPr="00C83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стал переходным в истории человечества. Этот переход характеризуется процессом глобализации.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глобализацией понимают процесс мировой экономической</w:t>
      </w:r>
      <w:r w:rsidRPr="00C832B2">
        <w:rPr>
          <w:rFonts w:ascii="Times New Roman" w:hAnsi="Times New Roman" w:cs="Times New Roman"/>
          <w:sz w:val="28"/>
          <w:szCs w:val="28"/>
        </w:rPr>
        <w:t>, политической, социальной, культурной интеграции и унификации.</w:t>
      </w:r>
      <w:r w:rsidR="003C0BE8">
        <w:rPr>
          <w:rFonts w:ascii="Times New Roman" w:hAnsi="Times New Roman" w:cs="Times New Roman"/>
          <w:sz w:val="28"/>
          <w:szCs w:val="28"/>
        </w:rPr>
        <w:t xml:space="preserve"> </w:t>
      </w:r>
      <w:r w:rsidRPr="00BA38BB">
        <w:rPr>
          <w:rFonts w:ascii="Times New Roman" w:hAnsi="Times New Roman" w:cs="Times New Roman"/>
          <w:sz w:val="28"/>
          <w:szCs w:val="28"/>
        </w:rPr>
        <w:t xml:space="preserve">Для нового </w:t>
      </w:r>
      <w:r w:rsidR="00BA38BB" w:rsidRPr="00BA38BB">
        <w:rPr>
          <w:rFonts w:ascii="Times New Roman" w:hAnsi="Times New Roman" w:cs="Times New Roman"/>
          <w:sz w:val="28"/>
          <w:szCs w:val="28"/>
        </w:rPr>
        <w:t xml:space="preserve">типа </w:t>
      </w:r>
      <w:r w:rsidRPr="00BA38BB">
        <w:rPr>
          <w:rFonts w:ascii="Times New Roman" w:hAnsi="Times New Roman" w:cs="Times New Roman"/>
          <w:sz w:val="28"/>
          <w:szCs w:val="28"/>
        </w:rPr>
        <w:t xml:space="preserve">общества становится </w:t>
      </w:r>
      <w:r w:rsidR="00F52F38">
        <w:rPr>
          <w:rFonts w:ascii="Times New Roman" w:hAnsi="Times New Roman" w:cs="Times New Roman"/>
          <w:sz w:val="28"/>
          <w:szCs w:val="28"/>
        </w:rPr>
        <w:t>характерен</w:t>
      </w:r>
      <w:r w:rsidRPr="00BA38BB">
        <w:rPr>
          <w:rFonts w:ascii="Times New Roman" w:hAnsi="Times New Roman" w:cs="Times New Roman"/>
          <w:sz w:val="28"/>
          <w:szCs w:val="28"/>
        </w:rPr>
        <w:t xml:space="preserve"> переход новым социальным</w:t>
      </w:r>
      <w:r w:rsidR="00BA38BB" w:rsidRPr="00BA38BB">
        <w:rPr>
          <w:rFonts w:ascii="Times New Roman" w:hAnsi="Times New Roman" w:cs="Times New Roman"/>
          <w:sz w:val="28"/>
          <w:szCs w:val="28"/>
        </w:rPr>
        <w:t xml:space="preserve"> реалиям: возникновение и развитие </w:t>
      </w:r>
      <w:r w:rsidR="00BA38BB" w:rsidRPr="00BA38BB">
        <w:rPr>
          <w:rFonts w:ascii="Times New Roman" w:hAnsi="Times New Roman" w:cs="Times New Roman"/>
          <w:bCs/>
          <w:sz w:val="28"/>
          <w:szCs w:val="28"/>
        </w:rPr>
        <w:t>национальных, религиозных, культурных</w:t>
      </w:r>
      <w:r w:rsidR="00BA38BB" w:rsidRPr="00BA38BB">
        <w:rPr>
          <w:rFonts w:ascii="Times New Roman" w:hAnsi="Times New Roman" w:cs="Times New Roman"/>
          <w:sz w:val="28"/>
          <w:szCs w:val="28"/>
        </w:rPr>
        <w:t xml:space="preserve"> </w:t>
      </w:r>
      <w:r w:rsidR="00BA38BB" w:rsidRPr="00BA38BB">
        <w:rPr>
          <w:rFonts w:ascii="Times New Roman" w:hAnsi="Times New Roman" w:cs="Times New Roman"/>
          <w:bCs/>
          <w:sz w:val="28"/>
          <w:szCs w:val="28"/>
        </w:rPr>
        <w:t>противоречий, у</w:t>
      </w:r>
      <w:r w:rsidR="008D0F9A" w:rsidRPr="00BA38BB">
        <w:rPr>
          <w:rFonts w:ascii="Times New Roman" w:hAnsi="Times New Roman" w:cs="Times New Roman"/>
          <w:bCs/>
          <w:sz w:val="28"/>
          <w:szCs w:val="28"/>
        </w:rPr>
        <w:t>сложнение социальных связей</w:t>
      </w:r>
      <w:r w:rsidR="00BA38BB">
        <w:rPr>
          <w:rFonts w:ascii="Times New Roman" w:hAnsi="Times New Roman" w:cs="Times New Roman"/>
          <w:bCs/>
          <w:sz w:val="28"/>
          <w:szCs w:val="28"/>
        </w:rPr>
        <w:t>,</w:t>
      </w:r>
      <w:r w:rsidR="00BA38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A38BB" w:rsidRPr="00BA38BB">
        <w:rPr>
          <w:rFonts w:ascii="Times New Roman" w:hAnsi="Times New Roman" w:cs="Times New Roman"/>
          <w:bCs/>
          <w:sz w:val="28"/>
          <w:szCs w:val="28"/>
        </w:rPr>
        <w:t>у</w:t>
      </w:r>
      <w:r w:rsidR="008D0F9A" w:rsidRPr="00BA38BB">
        <w:rPr>
          <w:rFonts w:ascii="Times New Roman" w:hAnsi="Times New Roman" w:cs="Times New Roman"/>
          <w:bCs/>
          <w:sz w:val="28"/>
          <w:szCs w:val="28"/>
        </w:rPr>
        <w:t>величение скорости</w:t>
      </w:r>
      <w:r w:rsidR="008D0F9A" w:rsidRPr="00BA38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0F9A" w:rsidRPr="00BA38BB">
        <w:rPr>
          <w:rFonts w:ascii="Times New Roman" w:hAnsi="Times New Roman" w:cs="Times New Roman"/>
          <w:bCs/>
          <w:sz w:val="28"/>
          <w:szCs w:val="28"/>
        </w:rPr>
        <w:t>социальных процессов.</w:t>
      </w:r>
      <w:r w:rsidR="008D0F9A" w:rsidRPr="00BA38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A38BB" w:rsidRPr="003C0BE8">
        <w:rPr>
          <w:rFonts w:ascii="Times New Roman" w:hAnsi="Times New Roman" w:cs="Times New Roman"/>
          <w:bCs/>
          <w:sz w:val="28"/>
          <w:szCs w:val="28"/>
        </w:rPr>
        <w:t>Ускорение социальных процессов, высокая степень социальной мобильности, усложнение</w:t>
      </w:r>
      <w:r w:rsidR="00BA38BB" w:rsidRPr="003C0BE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A38BB" w:rsidRPr="003C0BE8">
        <w:rPr>
          <w:rFonts w:ascii="Times New Roman" w:hAnsi="Times New Roman" w:cs="Times New Roman"/>
          <w:bCs/>
          <w:sz w:val="28"/>
          <w:szCs w:val="28"/>
        </w:rPr>
        <w:t xml:space="preserve">характера </w:t>
      </w:r>
      <w:r w:rsidR="00BA38BB" w:rsidRPr="003C0BE8">
        <w:rPr>
          <w:rFonts w:ascii="Times New Roman" w:eastAsia="Times New Roman" w:hAnsi="Times New Roman" w:cs="Times New Roman"/>
          <w:bCs/>
          <w:sz w:val="28"/>
          <w:szCs w:val="28"/>
        </w:rPr>
        <w:t>социальных связей</w:t>
      </w:r>
      <w:r w:rsidR="003C0BE8">
        <w:rPr>
          <w:rFonts w:ascii="Times New Roman" w:eastAsia="Times New Roman" w:hAnsi="Times New Roman" w:cs="Times New Roman"/>
          <w:bCs/>
          <w:sz w:val="28"/>
          <w:szCs w:val="28"/>
        </w:rPr>
        <w:t>, быстрая смена социальных статусов</w:t>
      </w:r>
      <w:r w:rsidR="00BA38BB" w:rsidRPr="003C0BE8">
        <w:rPr>
          <w:rFonts w:ascii="Times New Roman" w:hAnsi="Times New Roman" w:cs="Times New Roman"/>
          <w:bCs/>
          <w:sz w:val="28"/>
          <w:szCs w:val="28"/>
        </w:rPr>
        <w:t xml:space="preserve"> привод</w:t>
      </w:r>
      <w:r w:rsidR="00F52F38">
        <w:rPr>
          <w:rFonts w:ascii="Times New Roman" w:hAnsi="Times New Roman" w:cs="Times New Roman"/>
          <w:bCs/>
          <w:sz w:val="28"/>
          <w:szCs w:val="28"/>
        </w:rPr>
        <w:t>я</w:t>
      </w:r>
      <w:r w:rsidR="00BA38BB" w:rsidRPr="003C0BE8">
        <w:rPr>
          <w:rFonts w:ascii="Times New Roman" w:hAnsi="Times New Roman" w:cs="Times New Roman"/>
          <w:bCs/>
          <w:sz w:val="28"/>
          <w:szCs w:val="28"/>
        </w:rPr>
        <w:t xml:space="preserve">т </w:t>
      </w:r>
      <w:r w:rsidR="003C0BE8">
        <w:rPr>
          <w:rFonts w:ascii="Times New Roman" w:hAnsi="Times New Roman" w:cs="Times New Roman"/>
          <w:bCs/>
          <w:sz w:val="28"/>
          <w:szCs w:val="28"/>
        </w:rPr>
        <w:t xml:space="preserve">человека </w:t>
      </w:r>
      <w:r w:rsidR="003C0BE8">
        <w:rPr>
          <w:rFonts w:ascii="Times New Roman" w:hAnsi="Times New Roman" w:cs="Times New Roman"/>
          <w:bCs/>
          <w:sz w:val="28"/>
          <w:szCs w:val="28"/>
          <w:lang w:val="en-US"/>
        </w:rPr>
        <w:t>XXI</w:t>
      </w:r>
      <w:r w:rsidR="003C0BE8" w:rsidRPr="003C0B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0BE8">
        <w:rPr>
          <w:rFonts w:ascii="Times New Roman" w:hAnsi="Times New Roman" w:cs="Times New Roman"/>
          <w:bCs/>
          <w:sz w:val="28"/>
          <w:szCs w:val="28"/>
        </w:rPr>
        <w:t xml:space="preserve">века к </w:t>
      </w:r>
      <w:r w:rsidR="00BA38BB" w:rsidRPr="003C0BE8">
        <w:rPr>
          <w:rFonts w:ascii="Times New Roman" w:hAnsi="Times New Roman" w:cs="Times New Roman"/>
          <w:bCs/>
          <w:sz w:val="28"/>
          <w:szCs w:val="28"/>
        </w:rPr>
        <w:t>затруднению</w:t>
      </w:r>
      <w:r w:rsidR="003C0BE8">
        <w:rPr>
          <w:rFonts w:ascii="Times New Roman" w:hAnsi="Times New Roman" w:cs="Times New Roman"/>
          <w:bCs/>
          <w:sz w:val="28"/>
          <w:szCs w:val="28"/>
        </w:rPr>
        <w:t xml:space="preserve"> в выработке и принятии новых социальных норм, адекватно регулирующих поведение индивида в социуме. Это приводит к усложнению адаптации к этим новым социальным реалиям.</w:t>
      </w:r>
    </w:p>
    <w:p w:rsidR="000C6220" w:rsidRDefault="003C0BE8" w:rsidP="003C0BE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Переход к </w:t>
      </w:r>
      <w:r w:rsidR="00507B9C">
        <w:rPr>
          <w:rFonts w:ascii="Times New Roman" w:hAnsi="Times New Roman" w:cs="Times New Roman"/>
          <w:bCs/>
          <w:sz w:val="28"/>
          <w:szCs w:val="28"/>
        </w:rPr>
        <w:t>постиндустриальному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(информационному) обществу в </w:t>
      </w:r>
      <w:r w:rsidR="000C6220">
        <w:rPr>
          <w:rFonts w:ascii="Times New Roman" w:hAnsi="Times New Roman" w:cs="Times New Roman"/>
          <w:bCs/>
          <w:sz w:val="28"/>
          <w:szCs w:val="28"/>
        </w:rPr>
        <w:t xml:space="preserve">нашей стране в отличие </w:t>
      </w:r>
      <w:proofErr w:type="gramStart"/>
      <w:r w:rsidR="000C6220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="000C622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современных западных странах начался </w:t>
      </w:r>
      <w:r w:rsidR="000C6220">
        <w:rPr>
          <w:rFonts w:ascii="Times New Roman" w:hAnsi="Times New Roman" w:cs="Times New Roman"/>
          <w:bCs/>
          <w:sz w:val="28"/>
          <w:szCs w:val="28"/>
        </w:rPr>
        <w:t xml:space="preserve">значительно позже – в 90-е годы </w:t>
      </w:r>
      <w:r w:rsidR="000C6220">
        <w:rPr>
          <w:rFonts w:ascii="Times New Roman" w:hAnsi="Times New Roman" w:cs="Times New Roman"/>
          <w:bCs/>
          <w:sz w:val="28"/>
          <w:szCs w:val="28"/>
          <w:lang w:val="en-US"/>
        </w:rPr>
        <w:t>XX</w:t>
      </w:r>
      <w:r w:rsidR="000C6220" w:rsidRPr="000C62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6220">
        <w:rPr>
          <w:rFonts w:ascii="Times New Roman" w:hAnsi="Times New Roman" w:cs="Times New Roman"/>
          <w:bCs/>
          <w:sz w:val="28"/>
          <w:szCs w:val="28"/>
        </w:rPr>
        <w:t>века. Этот процесс подверг изменению многие устойчивые социальные связи, изменению традиционных  ролей социальных институтов. Этот процесс «наложился» на процесс изменения геополитической, внутриполитической, экономической ситуации России.</w:t>
      </w:r>
    </w:p>
    <w:p w:rsidR="00AE6BF8" w:rsidRDefault="00F52F38" w:rsidP="003C0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Коренные изменения в самом социуме не могли не повлиять на само взаимодействие человека в этом социумом,  на его привычные представления не только об обществе, но представления  индивида о самом себе, как части этого общества. </w:t>
      </w:r>
      <w:r w:rsidR="00004EF5" w:rsidRPr="00F52F38">
        <w:rPr>
          <w:rFonts w:ascii="Times New Roman" w:hAnsi="Times New Roman" w:cs="Times New Roman"/>
          <w:bCs/>
          <w:sz w:val="28"/>
          <w:szCs w:val="28"/>
        </w:rPr>
        <w:t xml:space="preserve">Одной из главных проблем социальной трансформации стал вопрос </w:t>
      </w:r>
      <w:r w:rsidRPr="00F52F38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004EF5" w:rsidRPr="00F52F38">
        <w:rPr>
          <w:rFonts w:ascii="Times New Roman" w:hAnsi="Times New Roman" w:cs="Times New Roman"/>
          <w:bCs/>
          <w:sz w:val="28"/>
          <w:szCs w:val="28"/>
        </w:rPr>
        <w:t xml:space="preserve">идентификации индивида в условиях новой социальной реальности, </w:t>
      </w:r>
      <w:proofErr w:type="gramStart"/>
      <w:r w:rsidR="00004EF5" w:rsidRPr="00F52F38">
        <w:rPr>
          <w:rFonts w:ascii="Times New Roman" w:hAnsi="Times New Roman" w:cs="Times New Roman"/>
          <w:bCs/>
          <w:sz w:val="28"/>
          <w:szCs w:val="28"/>
        </w:rPr>
        <w:t>позволяющая</w:t>
      </w:r>
      <w:proofErr w:type="gramEnd"/>
      <w:r w:rsidR="00004EF5" w:rsidRPr="00F52F38">
        <w:rPr>
          <w:rFonts w:ascii="Times New Roman" w:hAnsi="Times New Roman" w:cs="Times New Roman"/>
          <w:bCs/>
          <w:sz w:val="28"/>
          <w:szCs w:val="28"/>
        </w:rPr>
        <w:t xml:space="preserve"> ему успешно адаптироваться.</w:t>
      </w:r>
      <w:r w:rsidR="00004E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3BCD" w:rsidRPr="00603BCD">
        <w:rPr>
          <w:rFonts w:ascii="Times New Roman" w:hAnsi="Times New Roman" w:cs="Times New Roman"/>
          <w:sz w:val="28"/>
          <w:szCs w:val="28"/>
        </w:rPr>
        <w:t xml:space="preserve">Зигмунт Бауман, в своей книге </w:t>
      </w:r>
      <w:r w:rsidR="00FC7024">
        <w:rPr>
          <w:rFonts w:ascii="Times New Roman" w:hAnsi="Times New Roman" w:cs="Times New Roman"/>
          <w:sz w:val="28"/>
          <w:szCs w:val="28"/>
        </w:rPr>
        <w:t>«</w:t>
      </w:r>
      <w:r w:rsidR="00603BCD" w:rsidRPr="00603BCD">
        <w:rPr>
          <w:rFonts w:ascii="Times New Roman" w:hAnsi="Times New Roman" w:cs="Times New Roman"/>
          <w:sz w:val="28"/>
          <w:szCs w:val="28"/>
        </w:rPr>
        <w:t>Индивидуализированное общество</w:t>
      </w:r>
      <w:r w:rsidR="00FC7024">
        <w:rPr>
          <w:rFonts w:ascii="Times New Roman" w:hAnsi="Times New Roman" w:cs="Times New Roman"/>
          <w:sz w:val="28"/>
          <w:szCs w:val="28"/>
        </w:rPr>
        <w:t>»</w:t>
      </w:r>
      <w:r w:rsidR="00603BCD" w:rsidRPr="00603BCD">
        <w:rPr>
          <w:rFonts w:ascii="Times New Roman" w:hAnsi="Times New Roman" w:cs="Times New Roman"/>
          <w:sz w:val="28"/>
          <w:szCs w:val="28"/>
        </w:rPr>
        <w:t xml:space="preserve"> отмечал, что проблема идентичности является одной из ключевых для современных социологов, философов и психологов</w:t>
      </w:r>
      <w:r w:rsidR="00603BCD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="00603BCD" w:rsidRPr="00603BCD">
        <w:rPr>
          <w:rFonts w:ascii="Times New Roman" w:hAnsi="Times New Roman" w:cs="Times New Roman"/>
          <w:sz w:val="28"/>
          <w:szCs w:val="28"/>
        </w:rPr>
        <w:t>.</w:t>
      </w:r>
      <w:r w:rsidR="00603BCD">
        <w:rPr>
          <w:rFonts w:ascii="Times New Roman" w:hAnsi="Times New Roman" w:cs="Times New Roman"/>
          <w:sz w:val="28"/>
          <w:szCs w:val="28"/>
        </w:rPr>
        <w:t xml:space="preserve"> Неслучайно в средствах массовой информации все чаще появляются статьи, посвященные проблемам «кризиса идентичности»</w:t>
      </w:r>
      <w:r w:rsidR="008328E3">
        <w:rPr>
          <w:rFonts w:ascii="Times New Roman" w:hAnsi="Times New Roman" w:cs="Times New Roman"/>
          <w:sz w:val="28"/>
          <w:szCs w:val="28"/>
        </w:rPr>
        <w:t>,</w:t>
      </w:r>
      <w:r w:rsidR="00603BCD">
        <w:rPr>
          <w:rFonts w:ascii="Times New Roman" w:hAnsi="Times New Roman" w:cs="Times New Roman"/>
          <w:sz w:val="28"/>
          <w:szCs w:val="28"/>
        </w:rPr>
        <w:t xml:space="preserve"> «поиска иде</w:t>
      </w:r>
      <w:r w:rsidR="00596A8E">
        <w:rPr>
          <w:rFonts w:ascii="Times New Roman" w:hAnsi="Times New Roman" w:cs="Times New Roman"/>
          <w:sz w:val="28"/>
          <w:szCs w:val="28"/>
        </w:rPr>
        <w:t>н</w:t>
      </w:r>
      <w:r w:rsidR="00603BCD">
        <w:rPr>
          <w:rFonts w:ascii="Times New Roman" w:hAnsi="Times New Roman" w:cs="Times New Roman"/>
          <w:sz w:val="28"/>
          <w:szCs w:val="28"/>
        </w:rPr>
        <w:t>тичности»</w:t>
      </w:r>
      <w:r w:rsidR="008328E3">
        <w:rPr>
          <w:rFonts w:ascii="Times New Roman" w:hAnsi="Times New Roman" w:cs="Times New Roman"/>
          <w:sz w:val="28"/>
          <w:szCs w:val="28"/>
        </w:rPr>
        <w:t xml:space="preserve">, </w:t>
      </w:r>
      <w:r w:rsidR="008328E3" w:rsidRPr="008328E3">
        <w:rPr>
          <w:rFonts w:ascii="Times New Roman" w:hAnsi="Times New Roman" w:cs="Times New Roman"/>
          <w:sz w:val="28"/>
          <w:szCs w:val="28"/>
        </w:rPr>
        <w:t>«угроз</w:t>
      </w:r>
      <w:r w:rsidR="0032028E">
        <w:rPr>
          <w:rFonts w:ascii="Times New Roman" w:hAnsi="Times New Roman" w:cs="Times New Roman"/>
          <w:sz w:val="28"/>
          <w:szCs w:val="28"/>
        </w:rPr>
        <w:t>ы</w:t>
      </w:r>
      <w:r w:rsidR="008328E3" w:rsidRPr="008328E3">
        <w:rPr>
          <w:rFonts w:ascii="Times New Roman" w:hAnsi="Times New Roman" w:cs="Times New Roman"/>
          <w:sz w:val="28"/>
          <w:szCs w:val="28"/>
        </w:rPr>
        <w:t xml:space="preserve"> утраты исто</w:t>
      </w:r>
      <w:r w:rsidR="008328E3" w:rsidRPr="008328E3">
        <w:rPr>
          <w:rFonts w:ascii="Times New Roman" w:hAnsi="Times New Roman" w:cs="Times New Roman"/>
          <w:sz w:val="28"/>
          <w:szCs w:val="28"/>
        </w:rPr>
        <w:softHyphen/>
        <w:t>рической памяти».</w:t>
      </w:r>
    </w:p>
    <w:p w:rsidR="00E223BC" w:rsidRDefault="009A5D4B" w:rsidP="00D85D7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Федеральный государственный стандарт основного общего образования в качестве одного из личностных результатов освоения основной образовательной программы основного общего образования определяет «</w:t>
      </w:r>
      <w:r w:rsidRPr="009A5D4B">
        <w:rPr>
          <w:rFonts w:ascii="Times New Roman" w:hAnsi="Times New Roman" w:cs="Times New Roman"/>
          <w:sz w:val="28"/>
          <w:szCs w:val="28"/>
        </w:rPr>
        <w:t xml:space="preserve">способность к осознанию российской идентичности в </w:t>
      </w:r>
      <w:r w:rsidRPr="009A5D4B">
        <w:rPr>
          <w:rFonts w:ascii="Times New Roman" w:hAnsi="Times New Roman" w:cs="Times New Roman"/>
          <w:sz w:val="28"/>
          <w:szCs w:val="28"/>
        </w:rPr>
        <w:lastRenderedPageBreak/>
        <w:t>поликультурном социуме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Style w:val="a8"/>
          <w:rFonts w:ascii="Times New Roman" w:hAnsi="Times New Roman" w:cs="Times New Roman"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Cs/>
          <w:sz w:val="28"/>
          <w:szCs w:val="28"/>
        </w:rPr>
        <w:t xml:space="preserve">. Другие основополагающие документы также в своих  положениях фиксируют положения связанные с «российской идентичностью». </w:t>
      </w:r>
    </w:p>
    <w:p w:rsidR="00E223BC" w:rsidRDefault="009A5D4B" w:rsidP="00D85D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</w:t>
      </w:r>
      <w:r w:rsidR="00D85D7F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Фундаментальное ядро содержания общего образования определяет,</w:t>
      </w:r>
      <w:r w:rsidR="0018446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что </w:t>
      </w:r>
      <w:r w:rsidR="00184469">
        <w:rPr>
          <w:rFonts w:ascii="Times New Roman" w:hAnsi="Times New Roman" w:cs="Times New Roman"/>
          <w:bCs/>
          <w:sz w:val="28"/>
          <w:szCs w:val="28"/>
        </w:rPr>
        <w:t xml:space="preserve">одним из </w:t>
      </w:r>
      <w:r w:rsidRPr="00184469">
        <w:rPr>
          <w:rFonts w:ascii="Times New Roman" w:hAnsi="Times New Roman" w:cs="Times New Roman"/>
          <w:sz w:val="28"/>
          <w:szCs w:val="28"/>
        </w:rPr>
        <w:t>важнейши</w:t>
      </w:r>
      <w:r w:rsidR="00184469" w:rsidRPr="00184469">
        <w:rPr>
          <w:rFonts w:ascii="Times New Roman" w:hAnsi="Times New Roman" w:cs="Times New Roman"/>
          <w:sz w:val="28"/>
          <w:szCs w:val="28"/>
        </w:rPr>
        <w:t>х</w:t>
      </w:r>
      <w:r w:rsidRPr="00184469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184469" w:rsidRPr="00184469">
        <w:rPr>
          <w:rFonts w:ascii="Times New Roman" w:hAnsi="Times New Roman" w:cs="Times New Roman"/>
          <w:sz w:val="28"/>
          <w:szCs w:val="28"/>
        </w:rPr>
        <w:t>й</w:t>
      </w:r>
      <w:r w:rsidRPr="00184469">
        <w:rPr>
          <w:rFonts w:ascii="Times New Roman" w:hAnsi="Times New Roman" w:cs="Times New Roman"/>
          <w:sz w:val="28"/>
          <w:szCs w:val="28"/>
        </w:rPr>
        <w:t xml:space="preserve"> общества к образовательной системе</w:t>
      </w:r>
      <w:r w:rsidR="00184469" w:rsidRPr="00184469">
        <w:rPr>
          <w:rFonts w:ascii="Times New Roman" w:hAnsi="Times New Roman" w:cs="Times New Roman"/>
          <w:sz w:val="28"/>
          <w:szCs w:val="28"/>
        </w:rPr>
        <w:t xml:space="preserve"> является «</w:t>
      </w:r>
      <w:r w:rsidRPr="00184469">
        <w:rPr>
          <w:rFonts w:ascii="Times New Roman" w:hAnsi="Times New Roman" w:cs="Times New Roman"/>
          <w:sz w:val="28"/>
          <w:szCs w:val="28"/>
        </w:rPr>
        <w:t>достижение социальной консолидации и согласия в условиях роста социального, этнического, религиозного и культурного разнообразия нашего общества на основе формирования  российской идентичности и общности всех граждан и народов России</w:t>
      </w:r>
      <w:r w:rsidR="00184469" w:rsidRPr="00184469">
        <w:rPr>
          <w:rFonts w:ascii="Times New Roman" w:hAnsi="Times New Roman" w:cs="Times New Roman"/>
          <w:sz w:val="28"/>
          <w:szCs w:val="28"/>
        </w:rPr>
        <w:t>»</w:t>
      </w:r>
      <w:r w:rsidR="00DF74AD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 w:rsidR="00184469" w:rsidRPr="00184469">
        <w:rPr>
          <w:rFonts w:ascii="Times New Roman" w:hAnsi="Times New Roman" w:cs="Times New Roman"/>
          <w:sz w:val="28"/>
          <w:szCs w:val="28"/>
        </w:rPr>
        <w:t>.</w:t>
      </w:r>
      <w:r w:rsidR="004D0E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D4B" w:rsidRPr="00C46DFB" w:rsidRDefault="004D0E71" w:rsidP="00D85D7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духовно-нравственного развития</w:t>
      </w:r>
      <w:r w:rsidR="009627F3">
        <w:rPr>
          <w:rFonts w:ascii="Times New Roman" w:hAnsi="Times New Roman" w:cs="Times New Roman"/>
          <w:sz w:val="28"/>
          <w:szCs w:val="28"/>
        </w:rPr>
        <w:t xml:space="preserve"> и воспитания личности гражданина России </w:t>
      </w:r>
      <w:r w:rsidR="00E223BC">
        <w:rPr>
          <w:rFonts w:ascii="Times New Roman" w:hAnsi="Times New Roman" w:cs="Times New Roman"/>
          <w:sz w:val="28"/>
          <w:szCs w:val="28"/>
        </w:rPr>
        <w:t>определяет</w:t>
      </w:r>
      <w:r w:rsidR="009627F3">
        <w:rPr>
          <w:rFonts w:ascii="Times New Roman" w:hAnsi="Times New Roman" w:cs="Times New Roman"/>
          <w:sz w:val="28"/>
          <w:szCs w:val="28"/>
        </w:rPr>
        <w:t xml:space="preserve"> понятие </w:t>
      </w:r>
      <w:r w:rsidR="001A6EF7" w:rsidRPr="00C46DFB">
        <w:rPr>
          <w:rFonts w:ascii="Times New Roman" w:hAnsi="Times New Roman" w:cs="Times New Roman"/>
          <w:sz w:val="28"/>
          <w:szCs w:val="28"/>
        </w:rPr>
        <w:t>национально</w:t>
      </w:r>
      <w:r w:rsidR="00E223BC">
        <w:rPr>
          <w:rFonts w:ascii="Times New Roman" w:hAnsi="Times New Roman" w:cs="Times New Roman"/>
          <w:sz w:val="28"/>
          <w:szCs w:val="28"/>
        </w:rPr>
        <w:t>го</w:t>
      </w:r>
      <w:r w:rsidR="001A6EF7" w:rsidRPr="00C46DFB">
        <w:rPr>
          <w:rFonts w:ascii="Times New Roman" w:hAnsi="Times New Roman" w:cs="Times New Roman"/>
          <w:sz w:val="28"/>
          <w:szCs w:val="28"/>
        </w:rPr>
        <w:t xml:space="preserve"> самосознани</w:t>
      </w:r>
      <w:r w:rsidR="00E223BC">
        <w:rPr>
          <w:rFonts w:ascii="Times New Roman" w:hAnsi="Times New Roman" w:cs="Times New Roman"/>
          <w:sz w:val="28"/>
          <w:szCs w:val="28"/>
        </w:rPr>
        <w:t>я</w:t>
      </w:r>
      <w:r w:rsidR="001A6EF7" w:rsidRPr="00C46DFB">
        <w:rPr>
          <w:rFonts w:ascii="Times New Roman" w:hAnsi="Times New Roman" w:cs="Times New Roman"/>
          <w:sz w:val="28"/>
          <w:szCs w:val="28"/>
        </w:rPr>
        <w:t xml:space="preserve"> (идентичности) как «разделяемому всеми гражданами представлению о своей стране, её народе, чувство принадлежности к своей стране и народу. Основу национальной идентичности составляют базовые национальные ценности и общая историческая судьба»</w:t>
      </w:r>
      <w:r w:rsidR="001A6EF7" w:rsidRPr="00C46DFB"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r w:rsidR="001A6EF7" w:rsidRPr="00C46DFB">
        <w:rPr>
          <w:rFonts w:ascii="Times New Roman" w:hAnsi="Times New Roman" w:cs="Times New Roman"/>
          <w:sz w:val="28"/>
          <w:szCs w:val="28"/>
        </w:rPr>
        <w:t>.</w:t>
      </w:r>
      <w:r w:rsidR="00E223BC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r w:rsidR="00E223BC" w:rsidRPr="00E223BC">
        <w:rPr>
          <w:rFonts w:ascii="Times New Roman" w:hAnsi="Times New Roman" w:cs="Times New Roman"/>
          <w:sz w:val="28"/>
          <w:szCs w:val="28"/>
        </w:rPr>
        <w:t xml:space="preserve">национальной идентичности </w:t>
      </w:r>
      <w:r w:rsidR="00E223BC">
        <w:rPr>
          <w:rFonts w:ascii="Times New Roman" w:hAnsi="Times New Roman" w:cs="Times New Roman"/>
          <w:sz w:val="28"/>
          <w:szCs w:val="28"/>
        </w:rPr>
        <w:t>понимается как «</w:t>
      </w:r>
      <w:r w:rsidR="00E223BC" w:rsidRPr="00E223BC">
        <w:rPr>
          <w:rFonts w:ascii="Times New Roman" w:hAnsi="Times New Roman" w:cs="Times New Roman"/>
          <w:sz w:val="28"/>
          <w:szCs w:val="28"/>
        </w:rPr>
        <w:t>формирование у личности представления о многонациональном народе Российской Федерации как о гражданской нации и воспитание патриотизма</w:t>
      </w:r>
      <w:r w:rsidR="00E223BC">
        <w:rPr>
          <w:rFonts w:ascii="Times New Roman" w:hAnsi="Times New Roman" w:cs="Times New Roman"/>
          <w:sz w:val="28"/>
          <w:szCs w:val="28"/>
        </w:rPr>
        <w:t>»</w:t>
      </w:r>
      <w:r w:rsidR="00E223BC"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  <w:r w:rsidR="00E223BC">
        <w:rPr>
          <w:rFonts w:ascii="Times New Roman" w:hAnsi="Times New Roman" w:cs="Times New Roman"/>
          <w:sz w:val="28"/>
          <w:szCs w:val="28"/>
        </w:rPr>
        <w:t>.  Концепция духовно-нравственного развития и воспитания личности гражданина России декларирует, что «</w:t>
      </w:r>
      <w:r w:rsidR="00E223BC" w:rsidRPr="00E223BC">
        <w:rPr>
          <w:rFonts w:ascii="Times New Roman" w:hAnsi="Times New Roman" w:cs="Times New Roman"/>
          <w:sz w:val="28"/>
          <w:szCs w:val="28"/>
        </w:rPr>
        <w:t>ступень российской гражданской идентичности - это высшая ступень процесса духовно-нравственного развития личности россиянина, его гражданского, патриотического воспитания</w:t>
      </w:r>
      <w:r w:rsidR="00E223BC">
        <w:rPr>
          <w:rFonts w:ascii="Times New Roman" w:hAnsi="Times New Roman" w:cs="Times New Roman"/>
          <w:sz w:val="28"/>
          <w:szCs w:val="28"/>
        </w:rPr>
        <w:t>»</w:t>
      </w:r>
      <w:r w:rsidR="00E223BC">
        <w:rPr>
          <w:rStyle w:val="a8"/>
          <w:rFonts w:ascii="Times New Roman" w:hAnsi="Times New Roman" w:cs="Times New Roman"/>
          <w:sz w:val="28"/>
          <w:szCs w:val="28"/>
        </w:rPr>
        <w:footnoteReference w:id="6"/>
      </w:r>
      <w:r w:rsidR="00E223BC">
        <w:rPr>
          <w:rFonts w:ascii="Times New Roman" w:hAnsi="Times New Roman" w:cs="Times New Roman"/>
          <w:sz w:val="28"/>
          <w:szCs w:val="28"/>
        </w:rPr>
        <w:t>.</w:t>
      </w:r>
    </w:p>
    <w:p w:rsidR="00F52F38" w:rsidRDefault="00507B9C" w:rsidP="00D85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начала необходимо определиться с понятием «идентичность». Термин «идентичность» пришел в педагогику из психологии. Одним из первых определил этот термин </w:t>
      </w:r>
      <w:r w:rsidRPr="00507B9C">
        <w:rPr>
          <w:rFonts w:ascii="Times New Roman" w:hAnsi="Times New Roman" w:cs="Times New Roman"/>
          <w:sz w:val="28"/>
          <w:szCs w:val="28"/>
        </w:rPr>
        <w:t>Эрик Хомб</w:t>
      </w:r>
      <w:r w:rsidR="003423E1">
        <w:rPr>
          <w:rFonts w:ascii="Times New Roman" w:hAnsi="Times New Roman" w:cs="Times New Roman"/>
          <w:sz w:val="28"/>
          <w:szCs w:val="28"/>
        </w:rPr>
        <w:t>у</w:t>
      </w:r>
      <w:r w:rsidRPr="00507B9C">
        <w:rPr>
          <w:rFonts w:ascii="Times New Roman" w:hAnsi="Times New Roman" w:cs="Times New Roman"/>
          <w:sz w:val="28"/>
          <w:szCs w:val="28"/>
        </w:rPr>
        <w:t>ргер</w:t>
      </w:r>
      <w: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Эриксон, американский психолог. </w:t>
      </w:r>
      <w:r w:rsidR="008328E3">
        <w:rPr>
          <w:rFonts w:ascii="Times New Roman" w:hAnsi="Times New Roman" w:cs="Times New Roman"/>
          <w:bCs/>
          <w:sz w:val="28"/>
          <w:szCs w:val="28"/>
        </w:rPr>
        <w:t>А</w:t>
      </w:r>
      <w:r w:rsidRPr="00507B9C">
        <w:rPr>
          <w:rFonts w:ascii="Times New Roman" w:hAnsi="Times New Roman" w:cs="Times New Roman"/>
          <w:sz w:val="28"/>
          <w:szCs w:val="28"/>
        </w:rPr>
        <w:t xml:space="preserve">втор </w:t>
      </w:r>
      <w:r w:rsidR="008328E3">
        <w:rPr>
          <w:rFonts w:ascii="Times New Roman" w:hAnsi="Times New Roman" w:cs="Times New Roman"/>
          <w:sz w:val="28"/>
          <w:szCs w:val="28"/>
        </w:rPr>
        <w:t xml:space="preserve">определил идентичность как </w:t>
      </w:r>
      <w:r w:rsidR="008328E3" w:rsidRPr="008328E3">
        <w:rPr>
          <w:rFonts w:ascii="Times New Roman" w:hAnsi="Times New Roman" w:cs="Times New Roman"/>
          <w:sz w:val="28"/>
          <w:szCs w:val="28"/>
        </w:rPr>
        <w:t>«твердо усвоенный и личностно принимаемый образ себя во всем богатстве отношений личности к окружающему миру»</w:t>
      </w:r>
      <w:r w:rsidR="008328E3">
        <w:rPr>
          <w:rStyle w:val="a8"/>
          <w:rFonts w:ascii="Times New Roman" w:hAnsi="Times New Roman" w:cs="Times New Roman"/>
          <w:sz w:val="28"/>
          <w:szCs w:val="28"/>
        </w:rPr>
        <w:footnoteReference w:id="7"/>
      </w:r>
      <w:r w:rsidR="008328E3">
        <w:rPr>
          <w:rFonts w:ascii="Times New Roman" w:hAnsi="Times New Roman" w:cs="Times New Roman"/>
          <w:sz w:val="28"/>
          <w:szCs w:val="28"/>
        </w:rPr>
        <w:t>.</w:t>
      </w:r>
    </w:p>
    <w:p w:rsidR="006641DC" w:rsidRDefault="008328E3" w:rsidP="00D85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современной психологической науке выделяют два аспекта идентичности – личную и социальную. Личная идентичность</w:t>
      </w:r>
      <w:r w:rsidR="006641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7024">
        <w:rPr>
          <w:rFonts w:ascii="Times New Roman" w:hAnsi="Times New Roman" w:cs="Times New Roman"/>
          <w:bCs/>
          <w:sz w:val="28"/>
          <w:szCs w:val="28"/>
        </w:rPr>
        <w:t>-</w:t>
      </w:r>
      <w:r w:rsidR="006641DC">
        <w:rPr>
          <w:rFonts w:ascii="Times New Roman" w:hAnsi="Times New Roman" w:cs="Times New Roman"/>
          <w:bCs/>
          <w:sz w:val="28"/>
          <w:szCs w:val="28"/>
        </w:rPr>
        <w:t xml:space="preserve"> есть совокупность характеристик отличающих индивида от других, тогда как социальная идентичность является итогом </w:t>
      </w:r>
      <w:r w:rsidR="006641DC" w:rsidRPr="006641DC">
        <w:rPr>
          <w:rFonts w:ascii="Times New Roman" w:hAnsi="Times New Roman" w:cs="Times New Roman"/>
          <w:bCs/>
          <w:sz w:val="28"/>
          <w:szCs w:val="28"/>
        </w:rPr>
        <w:t>о</w:t>
      </w:r>
      <w:r w:rsidR="006641DC" w:rsidRPr="006641DC">
        <w:rPr>
          <w:rFonts w:ascii="Times New Roman" w:hAnsi="Times New Roman" w:cs="Times New Roman"/>
          <w:sz w:val="28"/>
          <w:szCs w:val="28"/>
        </w:rPr>
        <w:t>сознания своей групповой принадлежности с принятием типичных для этой группы</w:t>
      </w:r>
      <w:r w:rsidR="006641DC">
        <w:rPr>
          <w:rFonts w:ascii="Times New Roman" w:hAnsi="Times New Roman" w:cs="Times New Roman"/>
          <w:sz w:val="28"/>
          <w:szCs w:val="28"/>
        </w:rPr>
        <w:t xml:space="preserve"> норм и </w:t>
      </w:r>
      <w:r w:rsidR="006641DC" w:rsidRPr="006641DC">
        <w:rPr>
          <w:rFonts w:ascii="Times New Roman" w:hAnsi="Times New Roman" w:cs="Times New Roman"/>
          <w:sz w:val="28"/>
          <w:szCs w:val="28"/>
        </w:rPr>
        <w:t xml:space="preserve"> черт</w:t>
      </w:r>
      <w:r w:rsidR="006641DC">
        <w:rPr>
          <w:rStyle w:val="a8"/>
          <w:rFonts w:ascii="Times New Roman" w:hAnsi="Times New Roman" w:cs="Times New Roman"/>
          <w:sz w:val="28"/>
          <w:szCs w:val="28"/>
        </w:rPr>
        <w:footnoteReference w:id="8"/>
      </w:r>
      <w:r w:rsidR="006641DC">
        <w:rPr>
          <w:rFonts w:ascii="Times New Roman" w:hAnsi="Times New Roman" w:cs="Times New Roman"/>
          <w:sz w:val="28"/>
          <w:szCs w:val="28"/>
        </w:rPr>
        <w:t>.</w:t>
      </w:r>
      <w:r w:rsidR="0032028E" w:rsidRPr="0032028E">
        <w:rPr>
          <w:rFonts w:ascii="Times New Roman" w:hAnsi="Times New Roman" w:cs="Times New Roman"/>
          <w:sz w:val="28"/>
          <w:szCs w:val="28"/>
        </w:rPr>
        <w:t xml:space="preserve"> </w:t>
      </w:r>
      <w:r w:rsidR="006641DC" w:rsidRPr="006641DC">
        <w:rPr>
          <w:rFonts w:ascii="Times New Roman" w:hAnsi="Times New Roman" w:cs="Times New Roman"/>
          <w:bCs/>
          <w:sz w:val="28"/>
          <w:szCs w:val="28"/>
        </w:rPr>
        <w:t xml:space="preserve">В.Н. Павленко </w:t>
      </w:r>
      <w:r w:rsidR="0032028E" w:rsidRPr="0032028E">
        <w:rPr>
          <w:rFonts w:ascii="Times New Roman" w:hAnsi="Times New Roman" w:cs="Times New Roman"/>
          <w:bCs/>
          <w:sz w:val="28"/>
          <w:szCs w:val="28"/>
        </w:rPr>
        <w:t>противопоставляет два этих понятия</w:t>
      </w:r>
      <w:r w:rsidR="006641DC" w:rsidRPr="0032028E">
        <w:rPr>
          <w:rFonts w:ascii="Times New Roman" w:hAnsi="Times New Roman" w:cs="Times New Roman"/>
          <w:bCs/>
          <w:sz w:val="28"/>
          <w:szCs w:val="28"/>
        </w:rPr>
        <w:t>: «Социальная идентичность теснейшим образом взаимосвязана с ингрупповым</w:t>
      </w:r>
      <w:r w:rsidR="006641DC" w:rsidRPr="006641DC">
        <w:rPr>
          <w:rFonts w:ascii="Times New Roman" w:hAnsi="Times New Roman" w:cs="Times New Roman"/>
          <w:bCs/>
          <w:sz w:val="28"/>
          <w:szCs w:val="28"/>
        </w:rPr>
        <w:t xml:space="preserve"> подобием и межгрупповой </w:t>
      </w:r>
      <w:r w:rsidR="006641DC" w:rsidRPr="006641DC">
        <w:rPr>
          <w:rFonts w:ascii="Times New Roman" w:hAnsi="Times New Roman" w:cs="Times New Roman"/>
          <w:bCs/>
          <w:sz w:val="28"/>
          <w:szCs w:val="28"/>
        </w:rPr>
        <w:lastRenderedPageBreak/>
        <w:t>дифференциацией, личностная идентичность – с отличием от всех других людей и, что в данном контексте наиболее важно, в том числе – от членов своей группы</w:t>
      </w:r>
      <w:r w:rsidR="0032028E" w:rsidRPr="0032028E">
        <w:rPr>
          <w:rFonts w:ascii="Times New Roman" w:hAnsi="Times New Roman" w:cs="Times New Roman"/>
          <w:bCs/>
          <w:sz w:val="28"/>
          <w:szCs w:val="28"/>
        </w:rPr>
        <w:t>»</w:t>
      </w:r>
      <w:r w:rsidR="0032028E">
        <w:rPr>
          <w:rStyle w:val="a8"/>
          <w:rFonts w:ascii="Times New Roman" w:hAnsi="Times New Roman" w:cs="Times New Roman"/>
          <w:bCs/>
          <w:sz w:val="28"/>
          <w:szCs w:val="28"/>
        </w:rPr>
        <w:footnoteReference w:id="9"/>
      </w:r>
      <w:r w:rsidR="0032028E" w:rsidRPr="0032028E">
        <w:rPr>
          <w:rFonts w:ascii="Times New Roman" w:hAnsi="Times New Roman" w:cs="Times New Roman"/>
          <w:bCs/>
          <w:sz w:val="28"/>
          <w:szCs w:val="28"/>
        </w:rPr>
        <w:t>.</w:t>
      </w:r>
    </w:p>
    <w:p w:rsidR="00E84DE6" w:rsidRDefault="00933660" w:rsidP="0032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 социальной и</w:t>
      </w:r>
      <w:r w:rsidR="00DB3623">
        <w:rPr>
          <w:rFonts w:ascii="Times New Roman" w:hAnsi="Times New Roman" w:cs="Times New Roman"/>
          <w:bCs/>
          <w:sz w:val="28"/>
          <w:szCs w:val="28"/>
        </w:rPr>
        <w:t xml:space="preserve">дентификации </w:t>
      </w:r>
      <w:r w:rsidR="00DB3623" w:rsidRPr="00DB3623">
        <w:rPr>
          <w:rFonts w:ascii="Times New Roman" w:hAnsi="Times New Roman" w:cs="Times New Roman"/>
          <w:sz w:val="28"/>
          <w:szCs w:val="28"/>
        </w:rPr>
        <w:t xml:space="preserve">Г. </w:t>
      </w:r>
      <w:r w:rsidR="00DB3623" w:rsidRPr="00DB3623">
        <w:rPr>
          <w:rFonts w:ascii="Times New Roman" w:hAnsi="Times New Roman" w:cs="Times New Roman"/>
          <w:bCs/>
          <w:sz w:val="28"/>
          <w:szCs w:val="28"/>
        </w:rPr>
        <w:t>Тэджфел</w:t>
      </w:r>
      <w:r w:rsidR="00DB3623">
        <w:rPr>
          <w:rFonts w:ascii="Times New Roman" w:hAnsi="Times New Roman" w:cs="Times New Roman"/>
          <w:bCs/>
          <w:sz w:val="28"/>
          <w:szCs w:val="28"/>
        </w:rPr>
        <w:t xml:space="preserve">а определяет социальную идентичность как </w:t>
      </w:r>
      <w:r w:rsidR="00DB3623" w:rsidRPr="00DB3623">
        <w:rPr>
          <w:rFonts w:ascii="Times New Roman" w:hAnsi="Times New Roman" w:cs="Times New Roman"/>
          <w:sz w:val="28"/>
          <w:szCs w:val="28"/>
        </w:rPr>
        <w:t xml:space="preserve">ценностно и эмоционально насыщенное знание индивида относительно своей принадлежности к конкретным социальным группам (этническим, </w:t>
      </w:r>
      <w:r w:rsidR="00DB3623">
        <w:rPr>
          <w:rFonts w:ascii="Times New Roman" w:hAnsi="Times New Roman" w:cs="Times New Roman"/>
          <w:sz w:val="28"/>
          <w:szCs w:val="28"/>
        </w:rPr>
        <w:t xml:space="preserve">гендерным, </w:t>
      </w:r>
      <w:r w:rsidR="00DB3623" w:rsidRPr="00DB3623">
        <w:rPr>
          <w:rFonts w:ascii="Times New Roman" w:hAnsi="Times New Roman" w:cs="Times New Roman"/>
          <w:sz w:val="28"/>
          <w:szCs w:val="28"/>
        </w:rPr>
        <w:t>профессиональным</w:t>
      </w:r>
      <w:r w:rsidR="00DB3623">
        <w:rPr>
          <w:rFonts w:ascii="Times New Roman" w:hAnsi="Times New Roman" w:cs="Times New Roman"/>
          <w:sz w:val="28"/>
          <w:szCs w:val="28"/>
        </w:rPr>
        <w:t>, возрастным</w:t>
      </w:r>
      <w:r w:rsidR="00DB3623" w:rsidRPr="00DB3623">
        <w:rPr>
          <w:rFonts w:ascii="Times New Roman" w:hAnsi="Times New Roman" w:cs="Times New Roman"/>
          <w:sz w:val="28"/>
          <w:szCs w:val="28"/>
        </w:rPr>
        <w:t xml:space="preserve"> и </w:t>
      </w:r>
      <w:r w:rsidR="00DB3623">
        <w:rPr>
          <w:rFonts w:ascii="Times New Roman" w:hAnsi="Times New Roman" w:cs="Times New Roman"/>
          <w:sz w:val="28"/>
          <w:szCs w:val="28"/>
        </w:rPr>
        <w:t>др</w:t>
      </w:r>
      <w:r w:rsidR="00DB3623" w:rsidRPr="00DB3623">
        <w:rPr>
          <w:rFonts w:ascii="Times New Roman" w:hAnsi="Times New Roman" w:cs="Times New Roman"/>
          <w:sz w:val="28"/>
          <w:szCs w:val="28"/>
        </w:rPr>
        <w:t>.)</w:t>
      </w:r>
      <w:r w:rsidR="00E84DE6">
        <w:rPr>
          <w:rStyle w:val="a8"/>
          <w:rFonts w:ascii="Times New Roman" w:hAnsi="Times New Roman" w:cs="Times New Roman"/>
          <w:sz w:val="28"/>
          <w:szCs w:val="28"/>
        </w:rPr>
        <w:footnoteReference w:id="10"/>
      </w:r>
      <w:r w:rsidR="00DB3623">
        <w:rPr>
          <w:rFonts w:ascii="Times New Roman" w:hAnsi="Times New Roman" w:cs="Times New Roman"/>
          <w:sz w:val="28"/>
          <w:szCs w:val="28"/>
        </w:rPr>
        <w:t>.</w:t>
      </w:r>
    </w:p>
    <w:p w:rsidR="00C23C19" w:rsidRDefault="00C23C19" w:rsidP="00C23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компонентов социальной (или социально-культурной) идентичности является гражданская идентичность. Шикова Р.Ю. считает,  что «в основе гражданской идентичности лежит идентификация с обществом,  государством и страной»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1"/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21B6" w:rsidRDefault="00AF21B6" w:rsidP="00AF21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Социологический словарь выделяет следующую структуру гражданской идентичности,  выделяю в ней три основных ко</w:t>
      </w:r>
      <w:r w:rsidR="00FC702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понента:</w:t>
      </w:r>
    </w:p>
    <w:p w:rsidR="00AF21B6" w:rsidRPr="00AF21B6" w:rsidRDefault="00AF21B6" w:rsidP="00AF21B6">
      <w:pPr>
        <w:pStyle w:val="a5"/>
        <w:numPr>
          <w:ilvl w:val="0"/>
          <w:numId w:val="4"/>
        </w:numPr>
        <w:ind w:left="567" w:hanging="567"/>
        <w:jc w:val="both"/>
        <w:rPr>
          <w:sz w:val="28"/>
          <w:szCs w:val="28"/>
        </w:rPr>
      </w:pPr>
      <w:proofErr w:type="gramStart"/>
      <w:r w:rsidRPr="00AF21B6">
        <w:rPr>
          <w:i/>
          <w:sz w:val="28"/>
          <w:szCs w:val="28"/>
        </w:rPr>
        <w:t>когнитивный</w:t>
      </w:r>
      <w:proofErr w:type="gramEnd"/>
      <w:r w:rsidRPr="00AF21B6">
        <w:rPr>
          <w:sz w:val="28"/>
          <w:szCs w:val="28"/>
        </w:rPr>
        <w:t xml:space="preserve"> - знание о принадлежнос</w:t>
      </w:r>
      <w:r>
        <w:rPr>
          <w:sz w:val="28"/>
          <w:szCs w:val="28"/>
        </w:rPr>
        <w:t>ти к данной социальной общности;</w:t>
      </w:r>
    </w:p>
    <w:p w:rsidR="00AF21B6" w:rsidRPr="00AF21B6" w:rsidRDefault="00AF21B6" w:rsidP="00AF21B6">
      <w:pPr>
        <w:pStyle w:val="a5"/>
        <w:numPr>
          <w:ilvl w:val="0"/>
          <w:numId w:val="4"/>
        </w:numPr>
        <w:ind w:left="567" w:hanging="567"/>
        <w:jc w:val="both"/>
        <w:rPr>
          <w:sz w:val="28"/>
          <w:szCs w:val="28"/>
        </w:rPr>
      </w:pPr>
      <w:proofErr w:type="gramStart"/>
      <w:r w:rsidRPr="00AF21B6">
        <w:rPr>
          <w:i/>
          <w:sz w:val="28"/>
          <w:szCs w:val="28"/>
        </w:rPr>
        <w:t>ценностный</w:t>
      </w:r>
      <w:proofErr w:type="gramEnd"/>
      <w:r w:rsidRPr="00AF21B6">
        <w:rPr>
          <w:sz w:val="28"/>
          <w:szCs w:val="28"/>
        </w:rPr>
        <w:t xml:space="preserve"> - наличие позитивного или негативного отношения к факту принадлежности</w:t>
      </w:r>
      <w:r>
        <w:rPr>
          <w:sz w:val="28"/>
          <w:szCs w:val="28"/>
        </w:rPr>
        <w:t>;</w:t>
      </w:r>
    </w:p>
    <w:p w:rsidR="00AF21B6" w:rsidRDefault="00AF21B6" w:rsidP="00AF21B6">
      <w:pPr>
        <w:pStyle w:val="a5"/>
        <w:numPr>
          <w:ilvl w:val="0"/>
          <w:numId w:val="4"/>
        </w:numPr>
        <w:ind w:left="567" w:hanging="567"/>
        <w:jc w:val="both"/>
        <w:rPr>
          <w:sz w:val="28"/>
          <w:szCs w:val="28"/>
        </w:rPr>
      </w:pPr>
      <w:r w:rsidRPr="00AF21B6">
        <w:rPr>
          <w:i/>
          <w:sz w:val="28"/>
          <w:szCs w:val="28"/>
        </w:rPr>
        <w:t>эмоциональный</w:t>
      </w:r>
      <w:r w:rsidRPr="00AF21B6">
        <w:rPr>
          <w:sz w:val="28"/>
          <w:szCs w:val="28"/>
        </w:rPr>
        <w:t xml:space="preserve"> - принятие или непринятие гражданской общности в качестве группы членства, как результат действия двух первых</w:t>
      </w:r>
      <w:r>
        <w:rPr>
          <w:rStyle w:val="a8"/>
          <w:sz w:val="28"/>
          <w:szCs w:val="28"/>
        </w:rPr>
        <w:footnoteReference w:id="12"/>
      </w:r>
      <w:r w:rsidRPr="00AF21B6">
        <w:rPr>
          <w:sz w:val="28"/>
          <w:szCs w:val="28"/>
        </w:rPr>
        <w:t xml:space="preserve">. </w:t>
      </w:r>
    </w:p>
    <w:p w:rsidR="004A1E3B" w:rsidRDefault="004A1E3B" w:rsidP="00FC702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Разработчики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ФГОС ООО в п. 9 наполняют гражданскую идентичность следующим содержанием: </w:t>
      </w:r>
    </w:p>
    <w:p w:rsidR="004A1E3B" w:rsidRPr="009E0C19" w:rsidRDefault="004A1E3B" w:rsidP="00FC7024">
      <w:pPr>
        <w:pStyle w:val="a5"/>
        <w:numPr>
          <w:ilvl w:val="0"/>
          <w:numId w:val="3"/>
        </w:numPr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 w:rsidRPr="009E0C19">
        <w:rPr>
          <w:sz w:val="28"/>
          <w:szCs w:val="28"/>
        </w:rPr>
        <w:t xml:space="preserve">патриотизм, уважение к Отечеству, прошлое и настоящее многонационального народа России; </w:t>
      </w:r>
    </w:p>
    <w:p w:rsidR="004A1E3B" w:rsidRPr="009E0C19" w:rsidRDefault="004A1E3B" w:rsidP="00FC7024">
      <w:pPr>
        <w:pStyle w:val="a5"/>
        <w:numPr>
          <w:ilvl w:val="0"/>
          <w:numId w:val="3"/>
        </w:numPr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 w:rsidRPr="009E0C19">
        <w:rPr>
          <w:sz w:val="28"/>
          <w:szCs w:val="28"/>
        </w:rPr>
        <w:t xml:space="preserve">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</w:p>
    <w:p w:rsidR="004A1E3B" w:rsidRPr="009E0C19" w:rsidRDefault="004A1E3B" w:rsidP="00FC7024">
      <w:pPr>
        <w:pStyle w:val="a5"/>
        <w:numPr>
          <w:ilvl w:val="0"/>
          <w:numId w:val="3"/>
        </w:numPr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 w:rsidRPr="009E0C19">
        <w:rPr>
          <w:sz w:val="28"/>
          <w:szCs w:val="28"/>
        </w:rPr>
        <w:t xml:space="preserve">усвоение гуманистических, демократических и традиционных ценностей многонационального российского общества; </w:t>
      </w:r>
    </w:p>
    <w:p w:rsidR="004A1E3B" w:rsidRPr="009E0C19" w:rsidRDefault="004A1E3B" w:rsidP="00FC7024">
      <w:pPr>
        <w:pStyle w:val="a5"/>
        <w:numPr>
          <w:ilvl w:val="0"/>
          <w:numId w:val="3"/>
        </w:numPr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 w:rsidRPr="009E0C19">
        <w:rPr>
          <w:sz w:val="28"/>
          <w:szCs w:val="28"/>
        </w:rPr>
        <w:t>воспитание чувства ответственности и долга перед Родиной.</w:t>
      </w:r>
    </w:p>
    <w:p w:rsidR="004A1E3B" w:rsidRDefault="004A1E3B" w:rsidP="004A1E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подробно структура гражданской идентичности (как одного из личностных  результатов освоения ООП ООО) представлена в Примерной основной образовательной программе основного общего  образования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3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1E3B" w:rsidRDefault="004A1E3B" w:rsidP="004A1E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C7024">
        <w:rPr>
          <w:rFonts w:ascii="Times New Roman" w:hAnsi="Times New Roman" w:cs="Times New Roman"/>
          <w:sz w:val="28"/>
          <w:szCs w:val="28"/>
        </w:rPr>
        <w:t xml:space="preserve">римерная ООП ООО </w:t>
      </w:r>
      <w:r>
        <w:rPr>
          <w:rFonts w:ascii="Times New Roman" w:hAnsi="Times New Roman" w:cs="Times New Roman"/>
          <w:sz w:val="28"/>
          <w:szCs w:val="28"/>
        </w:rPr>
        <w:t>выделяет 3 компонента гражданской идентичности:</w:t>
      </w:r>
    </w:p>
    <w:p w:rsidR="00FC7024" w:rsidRDefault="00FC7024" w:rsidP="004A1E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1E3B" w:rsidRPr="00121FC6" w:rsidRDefault="00121FC6" w:rsidP="00121FC6">
      <w:pPr>
        <w:pStyle w:val="a5"/>
        <w:numPr>
          <w:ilvl w:val="0"/>
          <w:numId w:val="10"/>
        </w:numPr>
        <w:ind w:hanging="11"/>
        <w:jc w:val="both"/>
        <w:rPr>
          <w:sz w:val="28"/>
          <w:szCs w:val="28"/>
        </w:rPr>
      </w:pPr>
      <w:r w:rsidRPr="00121FC6">
        <w:rPr>
          <w:b/>
          <w:sz w:val="28"/>
          <w:szCs w:val="28"/>
        </w:rPr>
        <w:t>когнитивный компонент</w:t>
      </w:r>
      <w:r>
        <w:rPr>
          <w:b/>
          <w:sz w:val="28"/>
          <w:szCs w:val="28"/>
        </w:rPr>
        <w:t xml:space="preserve">, </w:t>
      </w:r>
      <w:r w:rsidRPr="00AF0A51">
        <w:rPr>
          <w:sz w:val="28"/>
          <w:szCs w:val="28"/>
        </w:rPr>
        <w:t>который включает в себя:</w:t>
      </w:r>
    </w:p>
    <w:p w:rsidR="00121FC6" w:rsidRPr="00121FC6" w:rsidRDefault="00121FC6" w:rsidP="00121FC6">
      <w:pPr>
        <w:pStyle w:val="a5"/>
        <w:numPr>
          <w:ilvl w:val="0"/>
          <w:numId w:val="12"/>
        </w:numPr>
        <w:spacing w:line="360" w:lineRule="auto"/>
        <w:ind w:hanging="11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историко-географический образ, включая представление о территории и границах России, её географических особенностях; 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 xml:space="preserve">образ социально-политического устройства </w:t>
      </w:r>
      <w:r>
        <w:rPr>
          <w:sz w:val="28"/>
          <w:szCs w:val="28"/>
        </w:rPr>
        <w:t>-</w:t>
      </w:r>
      <w:r w:rsidRPr="00121FC6">
        <w:rPr>
          <w:sz w:val="28"/>
          <w:szCs w:val="28"/>
        </w:rPr>
        <w:t xml:space="preserve"> представление о государственной организации России, знание государственной символики (герб, флаг, гимн), знание государственных праздников;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знание положений Конституции РФ, основных прав и обязанностей гражданина, ориентация в правовом пространстве государственно-общественных отношений;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освоение общекультурного наследия России и общемирового культурного наследия;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ориентация в системе моральных норм и ценностей и их иерархизация, понимание конвенционального характера морали;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9200C1" w:rsidRDefault="00121FC6" w:rsidP="00121FC6">
      <w:pPr>
        <w:pStyle w:val="a5"/>
        <w:numPr>
          <w:ilvl w:val="1"/>
          <w:numId w:val="12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 xml:space="preserve">экологическое сознание, признание высокой ценности жизни во всех её проявлениях; знание основных принципов и правил отношения к природе; </w:t>
      </w:r>
    </w:p>
    <w:p w:rsidR="00121FC6" w:rsidRDefault="00121FC6" w:rsidP="00121FC6">
      <w:pPr>
        <w:pStyle w:val="a5"/>
        <w:numPr>
          <w:ilvl w:val="1"/>
          <w:numId w:val="12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знание основ здорового образа жизни и здоровьесберегающих технологий; правил поведения в чрезвычайных ситуациях.</w:t>
      </w:r>
    </w:p>
    <w:p w:rsidR="00FC7024" w:rsidRPr="00121FC6" w:rsidRDefault="00FC7024" w:rsidP="00FC7024">
      <w:pPr>
        <w:pStyle w:val="a5"/>
        <w:spacing w:line="360" w:lineRule="auto"/>
        <w:ind w:left="709"/>
        <w:jc w:val="both"/>
        <w:rPr>
          <w:sz w:val="28"/>
          <w:szCs w:val="28"/>
        </w:rPr>
      </w:pPr>
    </w:p>
    <w:p w:rsidR="00121FC6" w:rsidRPr="00121FC6" w:rsidRDefault="00121FC6" w:rsidP="00121FC6">
      <w:pPr>
        <w:pStyle w:val="a5"/>
        <w:numPr>
          <w:ilvl w:val="0"/>
          <w:numId w:val="10"/>
        </w:numPr>
        <w:jc w:val="both"/>
        <w:rPr>
          <w:sz w:val="28"/>
          <w:szCs w:val="28"/>
        </w:rPr>
      </w:pPr>
      <w:r w:rsidRPr="00C9067C">
        <w:rPr>
          <w:b/>
          <w:sz w:val="28"/>
          <w:szCs w:val="28"/>
        </w:rPr>
        <w:lastRenderedPageBreak/>
        <w:t>ценностн</w:t>
      </w:r>
      <w:r>
        <w:rPr>
          <w:b/>
          <w:sz w:val="28"/>
          <w:szCs w:val="28"/>
        </w:rPr>
        <w:t>ый</w:t>
      </w:r>
      <w:r w:rsidRPr="00C9067C">
        <w:rPr>
          <w:b/>
          <w:sz w:val="28"/>
          <w:szCs w:val="28"/>
        </w:rPr>
        <w:t xml:space="preserve"> и эмоциональн</w:t>
      </w:r>
      <w:r>
        <w:rPr>
          <w:b/>
          <w:sz w:val="28"/>
          <w:szCs w:val="28"/>
        </w:rPr>
        <w:t>ый</w:t>
      </w:r>
      <w:r w:rsidRPr="00C9067C">
        <w:rPr>
          <w:b/>
          <w:sz w:val="28"/>
          <w:szCs w:val="28"/>
        </w:rPr>
        <w:t xml:space="preserve"> компонент</w:t>
      </w:r>
      <w:r>
        <w:rPr>
          <w:b/>
          <w:sz w:val="28"/>
          <w:szCs w:val="28"/>
        </w:rPr>
        <w:t xml:space="preserve">ы </w:t>
      </w:r>
      <w:r w:rsidRPr="00121FC6">
        <w:rPr>
          <w:sz w:val="28"/>
          <w:szCs w:val="28"/>
        </w:rPr>
        <w:t>включает:</w:t>
      </w:r>
    </w:p>
    <w:p w:rsidR="00121FC6" w:rsidRPr="00121FC6" w:rsidRDefault="00121FC6" w:rsidP="00121FC6">
      <w:pPr>
        <w:pStyle w:val="a5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гражданский патриотизм, любовь к Родине, чувство гордости за свою страну;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уважение к истории, культурным и историческим памятникам;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эмоционально положительное принятие своей этнической идентичности;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потребность в самовыражении и самореализации, социальном признании;</w:t>
      </w:r>
    </w:p>
    <w:p w:rsid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FC7024" w:rsidRPr="00121FC6" w:rsidRDefault="00FC7024" w:rsidP="00FC7024">
      <w:pPr>
        <w:pStyle w:val="a5"/>
        <w:spacing w:line="360" w:lineRule="auto"/>
        <w:ind w:left="426"/>
        <w:jc w:val="both"/>
        <w:rPr>
          <w:sz w:val="28"/>
          <w:szCs w:val="28"/>
        </w:rPr>
      </w:pPr>
    </w:p>
    <w:p w:rsidR="00121FC6" w:rsidRPr="00121FC6" w:rsidRDefault="00121FC6" w:rsidP="00121FC6">
      <w:pPr>
        <w:pStyle w:val="a5"/>
        <w:numPr>
          <w:ilvl w:val="0"/>
          <w:numId w:val="10"/>
        </w:numPr>
        <w:jc w:val="both"/>
        <w:rPr>
          <w:sz w:val="28"/>
          <w:szCs w:val="28"/>
        </w:rPr>
      </w:pPr>
      <w:r w:rsidRPr="00C9067C">
        <w:rPr>
          <w:b/>
          <w:sz w:val="28"/>
          <w:szCs w:val="28"/>
        </w:rPr>
        <w:t>деятельностн</w:t>
      </w:r>
      <w:r>
        <w:rPr>
          <w:b/>
          <w:sz w:val="28"/>
          <w:szCs w:val="28"/>
        </w:rPr>
        <w:t>ый</w:t>
      </w:r>
      <w:r w:rsidRPr="00C9067C">
        <w:rPr>
          <w:b/>
          <w:sz w:val="28"/>
          <w:szCs w:val="28"/>
        </w:rPr>
        <w:t xml:space="preserve"> (поведенческ</w:t>
      </w:r>
      <w:r>
        <w:rPr>
          <w:b/>
          <w:sz w:val="28"/>
          <w:szCs w:val="28"/>
        </w:rPr>
        <w:t>ий</w:t>
      </w:r>
      <w:r w:rsidRPr="00C9067C">
        <w:rPr>
          <w:b/>
          <w:sz w:val="28"/>
          <w:szCs w:val="28"/>
        </w:rPr>
        <w:t>) компонент</w:t>
      </w:r>
      <w:r>
        <w:rPr>
          <w:b/>
          <w:sz w:val="28"/>
          <w:szCs w:val="28"/>
        </w:rPr>
        <w:t xml:space="preserve"> </w:t>
      </w:r>
      <w:r w:rsidRPr="00121FC6">
        <w:rPr>
          <w:sz w:val="28"/>
          <w:szCs w:val="28"/>
        </w:rPr>
        <w:t>включает</w:t>
      </w:r>
      <w:r>
        <w:rPr>
          <w:b/>
          <w:sz w:val="28"/>
          <w:szCs w:val="28"/>
        </w:rPr>
        <w:t>:</w:t>
      </w:r>
    </w:p>
    <w:p w:rsidR="00121FC6" w:rsidRPr="00121FC6" w:rsidRDefault="00121FC6" w:rsidP="00121FC6">
      <w:pPr>
        <w:pStyle w:val="a5"/>
        <w:numPr>
          <w:ilvl w:val="0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готовность и способность к выполнению норм и требований школьной жизни, прав и обязанностей ученика;</w:t>
      </w:r>
    </w:p>
    <w:p w:rsidR="00AF0A51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 xml:space="preserve">умение вести диалог на основе равноправных отношений и взаимного уважения и принятия; 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умение конструктивно разрешать конфликты;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lastRenderedPageBreak/>
        <w:t>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потребность в участии в общественной жизни ближайшего социального окружения, общественно полезной деятельности;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умение строить жизненные планы с учётом конкретных социально-исторических, политических и экономических условий;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устойчивый познавательный интерес и становление смыслообразующей функции познавательного мотива;</w:t>
      </w:r>
    </w:p>
    <w:p w:rsidR="00121FC6" w:rsidRPr="00121FC6" w:rsidRDefault="00121FC6" w:rsidP="00121FC6">
      <w:pPr>
        <w:pStyle w:val="a5"/>
        <w:numPr>
          <w:ilvl w:val="1"/>
          <w:numId w:val="12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121FC6">
        <w:rPr>
          <w:sz w:val="28"/>
          <w:szCs w:val="28"/>
        </w:rPr>
        <w:t>готовность к выбору профильного образования.</w:t>
      </w:r>
    </w:p>
    <w:p w:rsidR="004A1E3B" w:rsidRDefault="004A1E3B" w:rsidP="00E84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661" w:rsidRDefault="00E22F28" w:rsidP="00AF0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Шакурова М.В.</w:t>
      </w:r>
      <w:r w:rsidR="003B7661">
        <w:rPr>
          <w:rFonts w:ascii="Times New Roman" w:hAnsi="Times New Roman" w:cs="Times New Roman"/>
          <w:sz w:val="28"/>
          <w:szCs w:val="28"/>
        </w:rPr>
        <w:t xml:space="preserve"> </w:t>
      </w:r>
      <w:r w:rsidR="00FC7024">
        <w:rPr>
          <w:rFonts w:ascii="Times New Roman" w:hAnsi="Times New Roman" w:cs="Times New Roman"/>
          <w:sz w:val="28"/>
          <w:szCs w:val="28"/>
        </w:rPr>
        <w:t xml:space="preserve">наполняет </w:t>
      </w:r>
      <w:r w:rsidR="003B7661">
        <w:rPr>
          <w:rFonts w:ascii="Times New Roman" w:hAnsi="Times New Roman" w:cs="Times New Roman"/>
          <w:sz w:val="28"/>
          <w:szCs w:val="28"/>
        </w:rPr>
        <w:t xml:space="preserve">компоненты социальной </w:t>
      </w:r>
      <w:r w:rsidR="00FC7024">
        <w:rPr>
          <w:rFonts w:ascii="Times New Roman" w:hAnsi="Times New Roman" w:cs="Times New Roman"/>
          <w:sz w:val="28"/>
          <w:szCs w:val="28"/>
        </w:rPr>
        <w:t xml:space="preserve">(гражданской) </w:t>
      </w:r>
      <w:r w:rsidR="003B7661">
        <w:rPr>
          <w:rFonts w:ascii="Times New Roman" w:hAnsi="Times New Roman" w:cs="Times New Roman"/>
          <w:sz w:val="28"/>
          <w:szCs w:val="28"/>
        </w:rPr>
        <w:t>идентичности</w:t>
      </w:r>
      <w:r w:rsidR="00FC7024">
        <w:rPr>
          <w:rFonts w:ascii="Times New Roman" w:hAnsi="Times New Roman" w:cs="Times New Roman"/>
          <w:sz w:val="28"/>
          <w:szCs w:val="28"/>
        </w:rPr>
        <w:t xml:space="preserve"> следующими смыслами</w:t>
      </w:r>
      <w:r w:rsidR="003B7661">
        <w:rPr>
          <w:rFonts w:ascii="Times New Roman" w:hAnsi="Times New Roman" w:cs="Times New Roman"/>
          <w:sz w:val="28"/>
          <w:szCs w:val="28"/>
        </w:rPr>
        <w:t>:</w:t>
      </w:r>
    </w:p>
    <w:p w:rsidR="003B7661" w:rsidRDefault="00E84DE6" w:rsidP="00AF0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DE6">
        <w:rPr>
          <w:rFonts w:ascii="Times New Roman" w:hAnsi="Times New Roman" w:cs="Times New Roman"/>
          <w:sz w:val="28"/>
          <w:szCs w:val="28"/>
        </w:rPr>
        <w:t xml:space="preserve">а) </w:t>
      </w:r>
      <w:r w:rsidRPr="003B7661">
        <w:rPr>
          <w:rFonts w:ascii="Times New Roman" w:hAnsi="Times New Roman" w:cs="Times New Roman"/>
          <w:b/>
          <w:i/>
          <w:sz w:val="28"/>
          <w:szCs w:val="28"/>
        </w:rPr>
        <w:t>когнитивно-смыслово</w:t>
      </w:r>
      <w:r w:rsidR="00E22F28">
        <w:rPr>
          <w:rFonts w:ascii="Times New Roman" w:hAnsi="Times New Roman" w:cs="Times New Roman"/>
          <w:b/>
          <w:i/>
          <w:sz w:val="28"/>
          <w:szCs w:val="28"/>
        </w:rPr>
        <w:t>й</w:t>
      </w:r>
      <w:r w:rsidRPr="00E84DE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661" w:rsidRDefault="00E84DE6" w:rsidP="00AF0A51">
      <w:pPr>
        <w:pStyle w:val="a5"/>
        <w:numPr>
          <w:ilvl w:val="0"/>
          <w:numId w:val="2"/>
        </w:numPr>
        <w:spacing w:line="276" w:lineRule="auto"/>
        <w:ind w:left="426"/>
        <w:jc w:val="both"/>
        <w:rPr>
          <w:sz w:val="28"/>
          <w:szCs w:val="28"/>
        </w:rPr>
      </w:pPr>
      <w:r w:rsidRPr="003B7661">
        <w:rPr>
          <w:sz w:val="28"/>
          <w:szCs w:val="28"/>
        </w:rPr>
        <w:t xml:space="preserve">осознание своей принадлежности к определенной группе (общности), позволяющее солидаризироваться с ее идеалами, стандартами, </w:t>
      </w:r>
      <w:r w:rsidR="003B7661" w:rsidRPr="003B7661">
        <w:rPr>
          <w:sz w:val="28"/>
          <w:szCs w:val="28"/>
        </w:rPr>
        <w:t>нормами, символами и т.п.</w:t>
      </w:r>
      <w:r w:rsidR="003B7661">
        <w:rPr>
          <w:sz w:val="28"/>
          <w:szCs w:val="28"/>
        </w:rPr>
        <w:t>;</w:t>
      </w:r>
    </w:p>
    <w:p w:rsidR="00E84DE6" w:rsidRPr="003B7661" w:rsidRDefault="00E84DE6" w:rsidP="00AF0A51">
      <w:pPr>
        <w:pStyle w:val="a5"/>
        <w:numPr>
          <w:ilvl w:val="0"/>
          <w:numId w:val="2"/>
        </w:numPr>
        <w:spacing w:line="276" w:lineRule="auto"/>
        <w:ind w:left="426"/>
        <w:jc w:val="both"/>
        <w:rPr>
          <w:sz w:val="28"/>
          <w:szCs w:val="28"/>
        </w:rPr>
      </w:pPr>
      <w:r w:rsidRPr="003B7661">
        <w:rPr>
          <w:sz w:val="28"/>
          <w:szCs w:val="28"/>
        </w:rPr>
        <w:t xml:space="preserve"> выработка мнения о себе как члене данной группы, соотнесение этого мнения с соответствующим мнением членов данной группы как «своих» и других групп как «чужих»; </w:t>
      </w:r>
    </w:p>
    <w:p w:rsidR="00E84DE6" w:rsidRPr="00E84DE6" w:rsidRDefault="00E84DE6" w:rsidP="00AF0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DE6">
        <w:rPr>
          <w:rFonts w:ascii="Times New Roman" w:hAnsi="Times New Roman" w:cs="Times New Roman"/>
          <w:sz w:val="28"/>
          <w:szCs w:val="28"/>
        </w:rPr>
        <w:t xml:space="preserve">б) </w:t>
      </w:r>
      <w:r w:rsidRPr="003B7661">
        <w:rPr>
          <w:rFonts w:ascii="Times New Roman" w:hAnsi="Times New Roman" w:cs="Times New Roman"/>
          <w:b/>
          <w:i/>
          <w:sz w:val="28"/>
          <w:szCs w:val="28"/>
        </w:rPr>
        <w:t>эмоционально-ценностно</w:t>
      </w:r>
      <w:r w:rsidR="00E22F28">
        <w:rPr>
          <w:rFonts w:ascii="Times New Roman" w:hAnsi="Times New Roman" w:cs="Times New Roman"/>
          <w:b/>
          <w:i/>
          <w:sz w:val="28"/>
          <w:szCs w:val="28"/>
        </w:rPr>
        <w:t>й</w:t>
      </w:r>
      <w:r w:rsidRPr="00E84DE6">
        <w:rPr>
          <w:rFonts w:ascii="Times New Roman" w:hAnsi="Times New Roman" w:cs="Times New Roman"/>
          <w:sz w:val="28"/>
          <w:szCs w:val="28"/>
        </w:rPr>
        <w:t xml:space="preserve">: совокупность чувств, оценок, отношений, связанных со сформированными знаниями, представлениями, мнениями о членстве в группах и общностях, актуализация и ощущение адекватности/неадекватности собственного «Я»; </w:t>
      </w:r>
    </w:p>
    <w:p w:rsidR="00AF21B6" w:rsidRPr="00DB0931" w:rsidRDefault="00E84DE6" w:rsidP="00AF0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DE6">
        <w:rPr>
          <w:rFonts w:ascii="Times New Roman" w:hAnsi="Times New Roman" w:cs="Times New Roman"/>
          <w:sz w:val="28"/>
          <w:szCs w:val="28"/>
        </w:rPr>
        <w:t xml:space="preserve">в) </w:t>
      </w:r>
      <w:r w:rsidRPr="003B7661">
        <w:rPr>
          <w:rFonts w:ascii="Times New Roman" w:hAnsi="Times New Roman" w:cs="Times New Roman"/>
          <w:b/>
          <w:i/>
          <w:sz w:val="28"/>
          <w:szCs w:val="28"/>
        </w:rPr>
        <w:t>деятельностн</w:t>
      </w:r>
      <w:r w:rsidR="00E22F28">
        <w:rPr>
          <w:rFonts w:ascii="Times New Roman" w:hAnsi="Times New Roman" w:cs="Times New Roman"/>
          <w:b/>
          <w:i/>
          <w:sz w:val="28"/>
          <w:szCs w:val="28"/>
        </w:rPr>
        <w:t>ый</w:t>
      </w:r>
      <w:r w:rsidRPr="00E84DE6">
        <w:rPr>
          <w:rFonts w:ascii="Times New Roman" w:hAnsi="Times New Roman" w:cs="Times New Roman"/>
          <w:sz w:val="28"/>
          <w:szCs w:val="28"/>
        </w:rPr>
        <w:t xml:space="preserve">: реализация </w:t>
      </w:r>
      <w:r w:rsidR="00406A75">
        <w:rPr>
          <w:rFonts w:ascii="Times New Roman" w:hAnsi="Times New Roman" w:cs="Times New Roman"/>
          <w:sz w:val="28"/>
          <w:szCs w:val="28"/>
        </w:rPr>
        <w:t>присвоенных</w:t>
      </w:r>
      <w:r w:rsidRPr="00E84DE6">
        <w:rPr>
          <w:rFonts w:ascii="Times New Roman" w:hAnsi="Times New Roman" w:cs="Times New Roman"/>
          <w:sz w:val="28"/>
          <w:szCs w:val="28"/>
        </w:rPr>
        <w:t xml:space="preserve"> образцов</w:t>
      </w:r>
      <w:r w:rsidR="00406A75">
        <w:rPr>
          <w:rFonts w:ascii="Times New Roman" w:hAnsi="Times New Roman" w:cs="Times New Roman"/>
          <w:sz w:val="28"/>
          <w:szCs w:val="28"/>
        </w:rPr>
        <w:t xml:space="preserve"> поведения, освоение социальных ролей</w:t>
      </w:r>
      <w:r w:rsidRPr="00E84DE6">
        <w:rPr>
          <w:rFonts w:ascii="Times New Roman" w:hAnsi="Times New Roman" w:cs="Times New Roman"/>
          <w:sz w:val="28"/>
          <w:szCs w:val="28"/>
        </w:rPr>
        <w:t>, соответствующих сценариев и способов поведения внутри и вне своей группы, общности</w:t>
      </w:r>
      <w:r w:rsidR="00E22F28">
        <w:rPr>
          <w:rStyle w:val="a8"/>
          <w:rFonts w:ascii="Times New Roman" w:hAnsi="Times New Roman" w:cs="Times New Roman"/>
          <w:sz w:val="28"/>
          <w:szCs w:val="28"/>
        </w:rPr>
        <w:footnoteReference w:id="14"/>
      </w:r>
      <w:r w:rsidRPr="00E84DE6">
        <w:rPr>
          <w:rFonts w:ascii="Times New Roman" w:hAnsi="Times New Roman" w:cs="Times New Roman"/>
          <w:sz w:val="28"/>
          <w:szCs w:val="28"/>
        </w:rPr>
        <w:t>.</w:t>
      </w:r>
      <w:r w:rsidR="00AF21B6" w:rsidRPr="00AF2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544" w:rsidRDefault="00357530" w:rsidP="00AF0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Шакурова М.В.</w:t>
      </w:r>
      <w:r w:rsidR="00702B31" w:rsidRPr="00702B31">
        <w:rPr>
          <w:rFonts w:ascii="Times New Roman" w:hAnsi="Times New Roman" w:cs="Times New Roman"/>
          <w:sz w:val="28"/>
          <w:szCs w:val="28"/>
        </w:rPr>
        <w:t xml:space="preserve"> справедливо отмечает, что </w:t>
      </w:r>
      <w:r w:rsidR="00702B31">
        <w:rPr>
          <w:rFonts w:ascii="Times New Roman" w:hAnsi="Times New Roman" w:cs="Times New Roman"/>
          <w:sz w:val="28"/>
          <w:szCs w:val="28"/>
        </w:rPr>
        <w:t>«</w:t>
      </w:r>
      <w:r w:rsidR="00702B31" w:rsidRPr="00D6272F">
        <w:rPr>
          <w:rFonts w:ascii="Times New Roman" w:hAnsi="Times New Roman" w:cs="Times New Roman"/>
          <w:sz w:val="28"/>
          <w:szCs w:val="28"/>
        </w:rPr>
        <w:t xml:space="preserve">в понимании гражданственности и патриотизма необходимо исходить из их социально-политического звучания, тогда как есть и психолого-педагогическое: прежде чем стать гражданином и патриотом своей малой или большой Родины, необходимо научиться быть ответственным за обязанности, наложенные </w:t>
      </w:r>
      <w:r w:rsidR="00702B31" w:rsidRPr="00D6272F">
        <w:rPr>
          <w:rFonts w:ascii="Times New Roman" w:hAnsi="Times New Roman" w:cs="Times New Roman"/>
          <w:sz w:val="28"/>
          <w:szCs w:val="28"/>
        </w:rPr>
        <w:lastRenderedPageBreak/>
        <w:t>теми общностями, к которым принадлежишь (семья, класс, школ и т.п.) и научиться гордиться ими</w:t>
      </w:r>
      <w:r w:rsidR="00702B31">
        <w:rPr>
          <w:rFonts w:ascii="Times New Roman" w:hAnsi="Times New Roman" w:cs="Times New Roman"/>
          <w:sz w:val="28"/>
          <w:szCs w:val="28"/>
        </w:rPr>
        <w:t>»</w:t>
      </w:r>
      <w:r w:rsidR="00702B31">
        <w:rPr>
          <w:rStyle w:val="a8"/>
          <w:rFonts w:ascii="Times New Roman" w:hAnsi="Times New Roman" w:cs="Times New Roman"/>
          <w:sz w:val="28"/>
          <w:szCs w:val="28"/>
        </w:rPr>
        <w:footnoteReference w:id="15"/>
      </w:r>
      <w:r w:rsidR="00702B31">
        <w:rPr>
          <w:rFonts w:ascii="Times New Roman" w:hAnsi="Times New Roman" w:cs="Times New Roman"/>
          <w:sz w:val="28"/>
          <w:szCs w:val="28"/>
        </w:rPr>
        <w:t>.</w:t>
      </w:r>
    </w:p>
    <w:p w:rsidR="00DB0931" w:rsidRDefault="00357530" w:rsidP="00AF0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72F">
        <w:rPr>
          <w:rFonts w:ascii="Times New Roman" w:hAnsi="Times New Roman" w:cs="Times New Roman"/>
          <w:sz w:val="28"/>
          <w:szCs w:val="28"/>
        </w:rPr>
        <w:t>Российск</w:t>
      </w:r>
      <w:r>
        <w:rPr>
          <w:rFonts w:ascii="Times New Roman" w:hAnsi="Times New Roman" w:cs="Times New Roman"/>
          <w:sz w:val="28"/>
          <w:szCs w:val="28"/>
        </w:rPr>
        <w:t>ая идентичность по своей структуре многоэлементна. Это является следствием поликультурного социума,  представленного разными народами,  религиями, языками, традициями, социальными ролями – всем тем,  что, в широком смысле, обществоведы называют культура. Формирование осознания российской гражданской идентичности должна включать в себя разные образы, которые позволят ей стать целостной,  а не эклектичной.</w:t>
      </w:r>
      <w:r w:rsidR="00DB0931">
        <w:rPr>
          <w:rFonts w:ascii="Times New Roman" w:hAnsi="Times New Roman" w:cs="Times New Roman"/>
          <w:sz w:val="28"/>
          <w:szCs w:val="28"/>
        </w:rPr>
        <w:t xml:space="preserve"> Такими образами могут быть:</w:t>
      </w:r>
    </w:p>
    <w:p w:rsidR="00DB0931" w:rsidRPr="00DB0931" w:rsidRDefault="00DB0931" w:rsidP="00AF0A51">
      <w:pPr>
        <w:pStyle w:val="a5"/>
        <w:numPr>
          <w:ilvl w:val="0"/>
          <w:numId w:val="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931">
        <w:rPr>
          <w:sz w:val="28"/>
          <w:szCs w:val="28"/>
        </w:rPr>
        <w:t>образ жителя конкретной территории (территориальная идентичность);</w:t>
      </w:r>
    </w:p>
    <w:p w:rsidR="00DB0931" w:rsidRPr="00DB0931" w:rsidRDefault="00DB0931" w:rsidP="00AF0A51">
      <w:pPr>
        <w:pStyle w:val="a5"/>
        <w:numPr>
          <w:ilvl w:val="0"/>
          <w:numId w:val="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931">
        <w:rPr>
          <w:sz w:val="28"/>
          <w:szCs w:val="28"/>
        </w:rPr>
        <w:t>образ гражданина России, наследника традиций, памяти, истории определенного государства (гражданская идентичность);</w:t>
      </w:r>
    </w:p>
    <w:p w:rsidR="00DB0931" w:rsidRDefault="00DB0931" w:rsidP="00AF0A51">
      <w:pPr>
        <w:pStyle w:val="a5"/>
        <w:numPr>
          <w:ilvl w:val="0"/>
          <w:numId w:val="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931">
        <w:rPr>
          <w:sz w:val="28"/>
          <w:szCs w:val="28"/>
        </w:rPr>
        <w:t>образ представителя определенной этнической группы, наследника традиций определенного народа или общности, состоящей из представителей различных народов и народностей, но объединенных единой государственностью (этническая, государственно-национальная идентичность)</w:t>
      </w:r>
      <w:r>
        <w:rPr>
          <w:rStyle w:val="a8"/>
          <w:sz w:val="28"/>
          <w:szCs w:val="28"/>
        </w:rPr>
        <w:footnoteReference w:id="16"/>
      </w:r>
      <w:r w:rsidRPr="00DB0931">
        <w:rPr>
          <w:sz w:val="28"/>
          <w:szCs w:val="28"/>
        </w:rPr>
        <w:t>.</w:t>
      </w:r>
    </w:p>
    <w:p w:rsidR="00702B31" w:rsidRDefault="00DB0931" w:rsidP="00AF0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осознания российской гражданской идентичности </w:t>
      </w:r>
      <w:r w:rsidR="00DE6D1D">
        <w:rPr>
          <w:rFonts w:ascii="Times New Roman" w:hAnsi="Times New Roman" w:cs="Times New Roman"/>
          <w:sz w:val="28"/>
          <w:szCs w:val="28"/>
        </w:rPr>
        <w:t>должно стать преемственным на ступенях начального и основного общего образования. ФГОС НОО в качестве личностных  результатов определяет «сформированность основ гражданской идентичности»</w:t>
      </w:r>
      <w:r w:rsidR="00DE6D1D">
        <w:rPr>
          <w:rStyle w:val="a8"/>
          <w:rFonts w:ascii="Times New Roman" w:hAnsi="Times New Roman" w:cs="Times New Roman"/>
          <w:sz w:val="28"/>
          <w:szCs w:val="28"/>
        </w:rPr>
        <w:footnoteReference w:id="17"/>
      </w:r>
      <w:r w:rsidR="00DE6D1D">
        <w:rPr>
          <w:rFonts w:ascii="Times New Roman" w:hAnsi="Times New Roman" w:cs="Times New Roman"/>
          <w:sz w:val="28"/>
          <w:szCs w:val="28"/>
        </w:rPr>
        <w:t xml:space="preserve">.  </w:t>
      </w:r>
      <w:r w:rsidR="00E639CB">
        <w:rPr>
          <w:rFonts w:ascii="Times New Roman" w:hAnsi="Times New Roman" w:cs="Times New Roman"/>
          <w:sz w:val="28"/>
          <w:szCs w:val="28"/>
        </w:rPr>
        <w:t>Для формирования основ гражданской идентичности в начальной школе Шакурова М.В. считает  необходимым:</w:t>
      </w:r>
    </w:p>
    <w:p w:rsidR="00E639CB" w:rsidRPr="00E639CB" w:rsidRDefault="00E639CB" w:rsidP="00AF0A51">
      <w:pPr>
        <w:pStyle w:val="a5"/>
        <w:numPr>
          <w:ilvl w:val="0"/>
          <w:numId w:val="6"/>
        </w:numPr>
        <w:spacing w:line="276" w:lineRule="auto"/>
        <w:ind w:left="0" w:firstLine="360"/>
        <w:jc w:val="both"/>
        <w:rPr>
          <w:color w:val="080000"/>
          <w:sz w:val="28"/>
          <w:szCs w:val="28"/>
        </w:rPr>
      </w:pPr>
      <w:r w:rsidRPr="00E639CB">
        <w:rPr>
          <w:color w:val="080000"/>
          <w:sz w:val="28"/>
          <w:szCs w:val="28"/>
        </w:rPr>
        <w:t>поддерживать значимость школьного сообщества для младших школьников, заинтересованность в жизни класса, внимательное отношение к тому, о чем говорится и что делается в классе и в школе;</w:t>
      </w:r>
    </w:p>
    <w:p w:rsidR="00E639CB" w:rsidRPr="00E639CB" w:rsidRDefault="00E639CB" w:rsidP="00AF0A51">
      <w:pPr>
        <w:pStyle w:val="a5"/>
        <w:numPr>
          <w:ilvl w:val="0"/>
          <w:numId w:val="6"/>
        </w:numPr>
        <w:spacing w:line="276" w:lineRule="auto"/>
        <w:ind w:left="0" w:firstLine="360"/>
        <w:jc w:val="both"/>
        <w:rPr>
          <w:color w:val="080000"/>
          <w:sz w:val="28"/>
          <w:szCs w:val="28"/>
        </w:rPr>
      </w:pPr>
      <w:r w:rsidRPr="00E639CB">
        <w:rPr>
          <w:color w:val="080000"/>
          <w:sz w:val="28"/>
          <w:szCs w:val="28"/>
        </w:rPr>
        <w:t>стимулировать активность педагогов в проявлении себя как россиян (формировать активную гражданскую позицию у педагогов);</w:t>
      </w:r>
    </w:p>
    <w:p w:rsidR="00E639CB" w:rsidRPr="00E639CB" w:rsidRDefault="00E639CB" w:rsidP="00AF0A51">
      <w:pPr>
        <w:pStyle w:val="a5"/>
        <w:numPr>
          <w:ilvl w:val="0"/>
          <w:numId w:val="6"/>
        </w:numPr>
        <w:spacing w:line="276" w:lineRule="auto"/>
        <w:ind w:left="0" w:firstLine="284"/>
        <w:jc w:val="both"/>
        <w:rPr>
          <w:color w:val="080000"/>
          <w:sz w:val="28"/>
          <w:szCs w:val="28"/>
        </w:rPr>
      </w:pPr>
      <w:r w:rsidRPr="00E639CB">
        <w:rPr>
          <w:color w:val="080000"/>
          <w:sz w:val="28"/>
          <w:szCs w:val="28"/>
        </w:rPr>
        <w:t>согласовать понимание и отношение к образу «россиянин», как минимум, у учителей, а в идеале – у педагогов, родителей, старшеклассников и других субъектов школьного сообщества;</w:t>
      </w:r>
    </w:p>
    <w:p w:rsidR="00E639CB" w:rsidRPr="00E639CB" w:rsidRDefault="00E639CB" w:rsidP="00AF0A51">
      <w:pPr>
        <w:pStyle w:val="a5"/>
        <w:numPr>
          <w:ilvl w:val="0"/>
          <w:numId w:val="6"/>
        </w:numPr>
        <w:spacing w:line="276" w:lineRule="auto"/>
        <w:ind w:left="0" w:firstLine="360"/>
        <w:jc w:val="both"/>
        <w:rPr>
          <w:color w:val="080000"/>
          <w:sz w:val="28"/>
          <w:szCs w:val="28"/>
        </w:rPr>
      </w:pPr>
      <w:r w:rsidRPr="00E639CB">
        <w:rPr>
          <w:color w:val="080000"/>
          <w:sz w:val="28"/>
          <w:szCs w:val="28"/>
        </w:rPr>
        <w:t xml:space="preserve">демонстрировать многообразие жизненных проявлений человека, который называет себя россиянином, гражданином. Он также сын/дочь, друг, </w:t>
      </w:r>
      <w:r w:rsidRPr="00E639CB">
        <w:rPr>
          <w:color w:val="080000"/>
          <w:sz w:val="28"/>
          <w:szCs w:val="28"/>
        </w:rPr>
        <w:lastRenderedPageBreak/>
        <w:t>пассажир, сотрудник и т.п. Россиянин, гражданин – не единственная, но очень важная и нужная ипостась человека;</w:t>
      </w:r>
    </w:p>
    <w:p w:rsidR="00E639CB" w:rsidRPr="00E639CB" w:rsidRDefault="00E639CB" w:rsidP="00AF0A51">
      <w:pPr>
        <w:pStyle w:val="a5"/>
        <w:numPr>
          <w:ilvl w:val="0"/>
          <w:numId w:val="6"/>
        </w:numPr>
        <w:spacing w:line="276" w:lineRule="auto"/>
        <w:ind w:left="0" w:firstLine="360"/>
        <w:jc w:val="both"/>
        <w:rPr>
          <w:color w:val="080000"/>
          <w:sz w:val="28"/>
          <w:szCs w:val="28"/>
        </w:rPr>
      </w:pPr>
      <w:r w:rsidRPr="00E639CB">
        <w:rPr>
          <w:color w:val="080000"/>
          <w:sz w:val="28"/>
          <w:szCs w:val="28"/>
        </w:rPr>
        <w:t>привлекать младших школьников к участию в различного рода взаимодействиях и взаимоотношениях, требующих определение себя россиянином (гражданином) и подтверждающих подобное определение по отношению к детям;</w:t>
      </w:r>
    </w:p>
    <w:p w:rsidR="00E639CB" w:rsidRPr="00E639CB" w:rsidRDefault="00E639CB" w:rsidP="00AF0A51">
      <w:pPr>
        <w:pStyle w:val="a5"/>
        <w:numPr>
          <w:ilvl w:val="0"/>
          <w:numId w:val="6"/>
        </w:numPr>
        <w:spacing w:line="276" w:lineRule="auto"/>
        <w:ind w:left="0" w:firstLine="360"/>
        <w:jc w:val="both"/>
        <w:rPr>
          <w:color w:val="080000"/>
          <w:sz w:val="28"/>
          <w:szCs w:val="28"/>
        </w:rPr>
      </w:pPr>
      <w:r w:rsidRPr="00E639CB">
        <w:rPr>
          <w:color w:val="080000"/>
          <w:sz w:val="28"/>
          <w:szCs w:val="28"/>
        </w:rPr>
        <w:t>стимулировать межгрупповые отношения, в частности, сравнение с другими классами, другими сообществами. Как уже подчеркивалось выше, лучше, чтобы это сравнение не выливалось в противопоставление, а подчеркивало подобие;</w:t>
      </w:r>
    </w:p>
    <w:p w:rsidR="00E639CB" w:rsidRDefault="00E639CB" w:rsidP="00AF0A51">
      <w:pPr>
        <w:pStyle w:val="a5"/>
        <w:numPr>
          <w:ilvl w:val="0"/>
          <w:numId w:val="7"/>
        </w:numPr>
        <w:spacing w:line="276" w:lineRule="auto"/>
        <w:ind w:left="0" w:firstLine="284"/>
        <w:jc w:val="both"/>
        <w:rPr>
          <w:color w:val="080000"/>
          <w:sz w:val="28"/>
          <w:szCs w:val="28"/>
        </w:rPr>
      </w:pPr>
      <w:r w:rsidRPr="00E639CB">
        <w:rPr>
          <w:color w:val="080000"/>
          <w:sz w:val="28"/>
          <w:szCs w:val="28"/>
        </w:rPr>
        <w:t xml:space="preserve">не игнорировать обучающий момент. Младшему школьнику важно знать, что значит быть россиянином, гражданином, какими правами и обязанностями он наделен, как он может и должен их осуществлять. При этом действенным методом является метод примера; </w:t>
      </w:r>
    </w:p>
    <w:p w:rsidR="00E639CB" w:rsidRPr="00E639CB" w:rsidRDefault="00E639CB" w:rsidP="00AF0A51">
      <w:pPr>
        <w:pStyle w:val="a5"/>
        <w:numPr>
          <w:ilvl w:val="0"/>
          <w:numId w:val="7"/>
        </w:numPr>
        <w:spacing w:line="276" w:lineRule="auto"/>
        <w:ind w:left="0" w:firstLine="284"/>
        <w:jc w:val="both"/>
        <w:rPr>
          <w:color w:val="080000"/>
          <w:sz w:val="28"/>
          <w:szCs w:val="28"/>
        </w:rPr>
      </w:pPr>
      <w:r w:rsidRPr="00E639CB">
        <w:rPr>
          <w:color w:val="080000"/>
          <w:sz w:val="28"/>
          <w:szCs w:val="28"/>
        </w:rPr>
        <w:t>консолидировать усилия взрослых субъектов воспитания</w:t>
      </w:r>
      <w:r>
        <w:rPr>
          <w:rStyle w:val="a8"/>
          <w:color w:val="080000"/>
          <w:sz w:val="28"/>
          <w:szCs w:val="28"/>
        </w:rPr>
        <w:footnoteReference w:id="18"/>
      </w:r>
      <w:r w:rsidRPr="00E639CB">
        <w:rPr>
          <w:color w:val="080000"/>
          <w:sz w:val="28"/>
          <w:szCs w:val="28"/>
        </w:rPr>
        <w:t xml:space="preserve">. </w:t>
      </w:r>
    </w:p>
    <w:p w:rsidR="00E639CB" w:rsidRDefault="00E639CB" w:rsidP="00FC70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младшем подростковом возрасте</w:t>
      </w:r>
      <w:r w:rsidR="00583271">
        <w:rPr>
          <w:rFonts w:ascii="Times New Roman" w:hAnsi="Times New Roman" w:cs="Times New Roman"/>
          <w:sz w:val="28"/>
          <w:szCs w:val="28"/>
        </w:rPr>
        <w:t>,  когда</w:t>
      </w:r>
      <w:r>
        <w:rPr>
          <w:rFonts w:ascii="Times New Roman" w:hAnsi="Times New Roman" w:cs="Times New Roman"/>
          <w:sz w:val="28"/>
          <w:szCs w:val="28"/>
        </w:rPr>
        <w:t xml:space="preserve"> возрастает </w:t>
      </w:r>
      <w:r w:rsidR="00583271">
        <w:rPr>
          <w:rFonts w:ascii="Times New Roman" w:hAnsi="Times New Roman" w:cs="Times New Roman"/>
          <w:sz w:val="28"/>
          <w:szCs w:val="28"/>
        </w:rPr>
        <w:t xml:space="preserve">запас знаний и представлений о России,  важно продолжить формирование осознания российской гражданской идентичности. Педагогу становится сложнее решать эти задачи, поскольку он перестает быть значимым Другим для школьника. В этой ситуации решать вопрос формирования российской гражданской </w:t>
      </w:r>
      <w:proofErr w:type="gramStart"/>
      <w:r w:rsidR="00583271">
        <w:rPr>
          <w:rFonts w:ascii="Times New Roman" w:hAnsi="Times New Roman" w:cs="Times New Roman"/>
          <w:sz w:val="28"/>
          <w:szCs w:val="28"/>
        </w:rPr>
        <w:t>идентичности</w:t>
      </w:r>
      <w:proofErr w:type="gramEnd"/>
      <w:r w:rsidR="00583271">
        <w:rPr>
          <w:rFonts w:ascii="Times New Roman" w:hAnsi="Times New Roman" w:cs="Times New Roman"/>
          <w:sz w:val="28"/>
          <w:szCs w:val="28"/>
        </w:rPr>
        <w:t xml:space="preserve"> возможно только сообща всеми педагогами, работающими со школьником, взаимодействую с рефератными группами и личностями.</w:t>
      </w:r>
    </w:p>
    <w:p w:rsidR="009E0C19" w:rsidRDefault="00EE2057" w:rsidP="00FC7024">
      <w:pPr>
        <w:pStyle w:val="3"/>
        <w:spacing w:before="0"/>
        <w:ind w:firstLine="70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E20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Инструментами формирования российской гражданской идентичности становится Программа воспитания и социализации. ФГОС ООО закрепляет положение о том,  что </w:t>
      </w:r>
      <w:r w:rsidRPr="00EE2057">
        <w:rPr>
          <w:rStyle w:val="dash0417005f0430005f0433005f043e005f043b005f043e005f0432005f043e005f043a005f00203005f005fchar1char1"/>
          <w:rFonts w:ascii="Times New Roman" w:hAnsi="Times New Roman" w:cs="Times New Roman"/>
          <w:color w:val="auto"/>
          <w:sz w:val="28"/>
          <w:szCs w:val="28"/>
        </w:rPr>
        <w:t xml:space="preserve">Программа </w:t>
      </w:r>
      <w:r>
        <w:rPr>
          <w:rStyle w:val="dash0417005f0430005f0433005f043e005f043b005f043e005f0432005f043e005f043a005f00203005f005fchar1char1"/>
          <w:rFonts w:ascii="Times New Roman" w:hAnsi="Times New Roman" w:cs="Times New Roman"/>
          <w:color w:val="auto"/>
          <w:sz w:val="28"/>
          <w:szCs w:val="28"/>
        </w:rPr>
        <w:t xml:space="preserve">воспитания и социализации </w:t>
      </w:r>
      <w:r w:rsidRPr="00EE2057">
        <w:rPr>
          <w:rStyle w:val="dash0417005f0430005f0433005f043e005f043b005f043e005f0432005f043e005f043a005f00203005f005fchar1char1"/>
          <w:rFonts w:ascii="Times New Roman" w:hAnsi="Times New Roman" w:cs="Times New Roman"/>
          <w:color w:val="auto"/>
          <w:sz w:val="28"/>
          <w:szCs w:val="28"/>
        </w:rPr>
        <w:t>должна быть направлена</w:t>
      </w:r>
      <w:r w:rsidRPr="00EE2057">
        <w:rPr>
          <w:rStyle w:val="dash0417005f0430005f0433005f043e005f043b005f043e005f0432005f043e005f043a005f00203005f005fchar1char1"/>
          <w:rFonts w:ascii="Times New Roman" w:hAnsi="Times New Roman" w:cs="Times New Roman"/>
          <w:b/>
          <w:color w:val="auto"/>
          <w:sz w:val="28"/>
          <w:szCs w:val="28"/>
        </w:rPr>
        <w:t xml:space="preserve"> «</w:t>
      </w:r>
      <w:r w:rsidRPr="00EE2057">
        <w:rPr>
          <w:rStyle w:val="dash0417005f0430005f0433005f043e005f043b005f043e005f0432005f043e005f043a005f00203005f005fchar1char1"/>
          <w:rFonts w:ascii="Times New Roman" w:hAnsi="Times New Roman" w:cs="Times New Roman"/>
          <w:color w:val="auto"/>
          <w:sz w:val="28"/>
          <w:szCs w:val="28"/>
        </w:rPr>
        <w:t>на</w:t>
      </w:r>
      <w:r w:rsidRPr="00EE2057">
        <w:rPr>
          <w:rStyle w:val="dash0417005f0430005f0433005f043e005f043b005f043e005f0432005f043e005f043a005f00203005f005fchar1char1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EE2057">
        <w:rPr>
          <w:rStyle w:val="dash041e005f0431005f044b005f0447005f043d005f044b005f0439005f005fchar1char1"/>
          <w:b w:val="0"/>
          <w:color w:val="auto"/>
          <w:sz w:val="28"/>
          <w:szCs w:val="28"/>
        </w:rPr>
        <w:t>приобщение обучающихся к культурным ценностям своего народа, своей этнической или социокультурной группы, базовым национальным ценностям российского общества, общечеловеческим ценностям в контексте формирования у них российской гражданской идентичности</w:t>
      </w:r>
      <w:r w:rsidRPr="00EE2057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>
        <w:rPr>
          <w:rStyle w:val="a8"/>
          <w:rFonts w:ascii="Times New Roman" w:hAnsi="Times New Roman" w:cs="Times New Roman"/>
          <w:b w:val="0"/>
          <w:color w:val="auto"/>
          <w:sz w:val="28"/>
          <w:szCs w:val="28"/>
        </w:rPr>
        <w:footnoteReference w:id="19"/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EE2057" w:rsidRDefault="00EE2057" w:rsidP="00AF0A51">
      <w:pPr>
        <w:pStyle w:val="dash041e0431044b0447043d044b0439"/>
        <w:spacing w:line="276" w:lineRule="auto"/>
        <w:ind w:firstLine="700"/>
        <w:jc w:val="both"/>
        <w:rPr>
          <w:rStyle w:val="dash041e0431044b0447043d044b0439char1"/>
          <w:sz w:val="28"/>
          <w:szCs w:val="28"/>
        </w:rPr>
      </w:pPr>
      <w:r w:rsidRPr="00EE2057">
        <w:rPr>
          <w:sz w:val="28"/>
          <w:szCs w:val="28"/>
        </w:rPr>
        <w:t>Кроме этого</w:t>
      </w:r>
      <w:r>
        <w:rPr>
          <w:sz w:val="28"/>
          <w:szCs w:val="28"/>
        </w:rPr>
        <w:t xml:space="preserve">, ФГОС ООО предусматривает, и предметные результаты освоения основной образовательной программы основного общего образования должны способствовать формированию российской гражданской идентичности. Так, </w:t>
      </w:r>
      <w:r>
        <w:rPr>
          <w:rStyle w:val="dash041e0431044b0447043d044b0439char1"/>
          <w:sz w:val="28"/>
          <w:szCs w:val="28"/>
        </w:rPr>
        <w:t>и</w:t>
      </w:r>
      <w:r w:rsidRPr="0065359B">
        <w:rPr>
          <w:rStyle w:val="dash041e0431044b0447043d044b0439char1"/>
          <w:sz w:val="28"/>
          <w:szCs w:val="28"/>
        </w:rPr>
        <w:t xml:space="preserve">зучение предметной области «Филология» </w:t>
      </w:r>
      <w:r>
        <w:rPr>
          <w:rStyle w:val="dash041e0431044b0447043d044b0439char1"/>
          <w:sz w:val="28"/>
          <w:szCs w:val="28"/>
        </w:rPr>
        <w:t>—</w:t>
      </w:r>
      <w:r w:rsidRPr="0065359B">
        <w:rPr>
          <w:rStyle w:val="dash041e0431044b0447043d044b0439char1"/>
          <w:sz w:val="28"/>
          <w:szCs w:val="28"/>
        </w:rPr>
        <w:t xml:space="preserve"> языка как знаковой системы, лежащей в основе человеческого общения, </w:t>
      </w:r>
      <w:r w:rsidRPr="0065359B">
        <w:rPr>
          <w:rStyle w:val="dash041e0431044b0447043d044b0439char1"/>
          <w:sz w:val="28"/>
          <w:szCs w:val="28"/>
        </w:rPr>
        <w:lastRenderedPageBreak/>
        <w:t>формирования гражданской, этнической и социальной идентичности</w:t>
      </w:r>
      <w:r>
        <w:rPr>
          <w:rStyle w:val="dash041e0431044b0447043d044b0439char1"/>
          <w:sz w:val="28"/>
          <w:szCs w:val="28"/>
        </w:rPr>
        <w:t>, а и</w:t>
      </w:r>
      <w:r w:rsidRPr="0065359B">
        <w:rPr>
          <w:rStyle w:val="dash041e0431044b0447043d044b0439char1"/>
          <w:sz w:val="28"/>
          <w:szCs w:val="28"/>
        </w:rPr>
        <w:t>зучение предметной области «Общественно-научные предметы» должно обеспечить</w:t>
      </w:r>
      <w:r>
        <w:rPr>
          <w:rStyle w:val="dash041e0431044b0447043d044b0439char1"/>
          <w:sz w:val="28"/>
          <w:szCs w:val="28"/>
        </w:rPr>
        <w:t xml:space="preserve"> </w:t>
      </w:r>
      <w:r w:rsidRPr="0065359B">
        <w:rPr>
          <w:rStyle w:val="dash041e0431044b0447043d044b0439char1"/>
          <w:sz w:val="28"/>
          <w:szCs w:val="28"/>
        </w:rPr>
        <w:t>формирование</w:t>
      </w:r>
      <w:r w:rsidRPr="0065359B">
        <w:rPr>
          <w:rStyle w:val="dash041e0431044b0447043d044b0439char1"/>
          <w:b/>
          <w:bCs/>
          <w:sz w:val="28"/>
          <w:szCs w:val="28"/>
        </w:rPr>
        <w:t xml:space="preserve"> </w:t>
      </w:r>
      <w:r w:rsidRPr="0065359B">
        <w:rPr>
          <w:rStyle w:val="dash041e0431044b0447043d044b0439char1"/>
          <w:sz w:val="28"/>
          <w:szCs w:val="28"/>
        </w:rPr>
        <w:t>мировоззренческой,</w:t>
      </w:r>
      <w:r w:rsidRPr="0065359B">
        <w:rPr>
          <w:rStyle w:val="dash041e0431044b0447043d044b0439char1"/>
          <w:b/>
          <w:bCs/>
          <w:sz w:val="28"/>
          <w:szCs w:val="28"/>
        </w:rPr>
        <w:t xml:space="preserve"> </w:t>
      </w:r>
      <w:r w:rsidRPr="0065359B">
        <w:rPr>
          <w:rStyle w:val="dash041e0431044b0447043d044b0439char1"/>
          <w:sz w:val="28"/>
          <w:szCs w:val="28"/>
        </w:rPr>
        <w:t>ценностно-смысловой сферы обучающихся, 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закреплённым в Конституции Российской Федерации</w:t>
      </w:r>
      <w:r>
        <w:rPr>
          <w:rStyle w:val="dash041e0431044b0447043d044b0439char1"/>
          <w:sz w:val="28"/>
          <w:szCs w:val="28"/>
        </w:rPr>
        <w:t>.</w:t>
      </w:r>
    </w:p>
    <w:p w:rsidR="00F934D9" w:rsidRDefault="00EE2057" w:rsidP="00AF0A51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 xml:space="preserve">Одним из самых сложных вопросов на сегодняшний деть является вопрос о том, как </w:t>
      </w:r>
      <w:r w:rsidRPr="00C85A0B">
        <w:rPr>
          <w:rFonts w:ascii="Times New Roman" w:hAnsi="Times New Roman" w:cs="Times New Roman"/>
          <w:sz w:val="28"/>
          <w:szCs w:val="28"/>
        </w:rPr>
        <w:t>диагностировать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2057">
        <w:rPr>
          <w:rFonts w:ascii="Times New Roman" w:hAnsi="Times New Roman" w:cs="Times New Roman"/>
          <w:bCs/>
          <w:iCs/>
          <w:sz w:val="28"/>
          <w:szCs w:val="28"/>
        </w:rPr>
        <w:t>гражданск</w:t>
      </w:r>
      <w:r>
        <w:rPr>
          <w:rFonts w:ascii="Times New Roman" w:hAnsi="Times New Roman" w:cs="Times New Roman"/>
          <w:bCs/>
          <w:iCs/>
          <w:sz w:val="28"/>
          <w:szCs w:val="28"/>
        </w:rPr>
        <w:t>ую</w:t>
      </w:r>
      <w:r w:rsidRPr="00EE2057">
        <w:rPr>
          <w:rFonts w:ascii="Times New Roman" w:hAnsi="Times New Roman" w:cs="Times New Roman"/>
          <w:bCs/>
          <w:iCs/>
          <w:sz w:val="28"/>
          <w:szCs w:val="28"/>
        </w:rPr>
        <w:t xml:space="preserve"> идентичност</w:t>
      </w:r>
      <w:r>
        <w:rPr>
          <w:rFonts w:ascii="Times New Roman" w:hAnsi="Times New Roman" w:cs="Times New Roman"/>
          <w:bCs/>
          <w:iCs/>
          <w:sz w:val="28"/>
          <w:szCs w:val="28"/>
        </w:rPr>
        <w:t>ь</w:t>
      </w:r>
      <w:r w:rsidRPr="00EE2057">
        <w:rPr>
          <w:rFonts w:ascii="Times New Roman" w:hAnsi="Times New Roman" w:cs="Times New Roman"/>
          <w:bCs/>
          <w:iCs/>
          <w:sz w:val="28"/>
          <w:szCs w:val="28"/>
        </w:rPr>
        <w:t xml:space="preserve"> как личностн</w:t>
      </w:r>
      <w:r>
        <w:rPr>
          <w:rFonts w:ascii="Times New Roman" w:hAnsi="Times New Roman" w:cs="Times New Roman"/>
          <w:bCs/>
          <w:iCs/>
          <w:sz w:val="28"/>
          <w:szCs w:val="28"/>
        </w:rPr>
        <w:t>ый результат. Шакурова В.М. предлагает следующую модель диагностики</w:t>
      </w:r>
      <w:r w:rsidR="00F934D9">
        <w:rPr>
          <w:rFonts w:ascii="Times New Roman" w:hAnsi="Times New Roman" w:cs="Times New Roman"/>
          <w:bCs/>
          <w:iCs/>
          <w:sz w:val="28"/>
          <w:szCs w:val="28"/>
        </w:rPr>
        <w:t>, смоделированной исходя из авторского подхода структуры гражданской идентичности</w:t>
      </w:r>
      <w:r w:rsidR="00F934D9">
        <w:rPr>
          <w:rStyle w:val="a8"/>
          <w:rFonts w:ascii="Times New Roman" w:hAnsi="Times New Roman" w:cs="Times New Roman"/>
          <w:bCs/>
          <w:iCs/>
          <w:sz w:val="28"/>
          <w:szCs w:val="28"/>
        </w:rPr>
        <w:footnoteReference w:id="20"/>
      </w:r>
      <w:r w:rsidR="00F934D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F934D9" w:rsidRPr="00F934D9" w:rsidRDefault="00EE2057" w:rsidP="00F934D9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F934D9" w:rsidRPr="00F934D9">
        <w:rPr>
          <w:rFonts w:ascii="Times New Roman" w:hAnsi="Times New Roman" w:cs="Times New Roman"/>
          <w:bCs/>
          <w:i/>
          <w:iCs/>
          <w:sz w:val="28"/>
          <w:szCs w:val="28"/>
        </w:rPr>
        <w:t>Диагностика гражданской идентичности как личностного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2"/>
        <w:gridCol w:w="6939"/>
      </w:tblGrid>
      <w:tr w:rsidR="00F934D9" w:rsidTr="00BB02D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F934D9" w:rsidRDefault="00F934D9" w:rsidP="00F934D9">
            <w:pPr>
              <w:spacing w:after="0" w:line="240" w:lineRule="auto"/>
              <w:jc w:val="center"/>
              <w:rPr>
                <w:lang w:val="en-US"/>
              </w:rPr>
            </w:pPr>
            <w:r w:rsidRPr="00F934D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Составляющая</w:t>
            </w:r>
          </w:p>
          <w:p w:rsidR="00F934D9" w:rsidRPr="00F934D9" w:rsidRDefault="00F934D9" w:rsidP="00F93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934D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гражданской идентичности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F934D9" w:rsidRDefault="00F934D9" w:rsidP="00BB02D7">
            <w:pPr>
              <w:spacing w:line="240" w:lineRule="auto"/>
              <w:jc w:val="center"/>
              <w:rPr>
                <w:lang w:val="en-US"/>
              </w:rPr>
            </w:pPr>
            <w:r w:rsidRPr="00F934D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Критерии </w:t>
            </w:r>
          </w:p>
          <w:p w:rsidR="00F934D9" w:rsidRPr="00F934D9" w:rsidRDefault="00F934D9" w:rsidP="00BB02D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934D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F934D9" w:rsidTr="00E92459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Default="00F934D9" w:rsidP="00BB02D7">
            <w:pPr>
              <w:spacing w:line="240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Когнитивно-смысловая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 xml:space="preserve">Владеет информацией о </w:t>
            </w:r>
            <w:proofErr w:type="gramStart"/>
            <w:r w:rsidRPr="00C85A0B">
              <w:rPr>
                <w:rFonts w:ascii="Times New Roman" w:hAnsi="Times New Roman" w:cs="Times New Roman"/>
                <w:sz w:val="28"/>
                <w:szCs w:val="28"/>
              </w:rPr>
              <w:t>принадлежности</w:t>
            </w:r>
            <w:proofErr w:type="gramEnd"/>
            <w:r w:rsidRPr="00C85A0B">
              <w:rPr>
                <w:rFonts w:ascii="Times New Roman" w:hAnsi="Times New Roman" w:cs="Times New Roman"/>
                <w:sz w:val="28"/>
                <w:szCs w:val="28"/>
              </w:rPr>
              <w:t xml:space="preserve"> о государстве и гражданской общности, гражданином и членом которой является  </w:t>
            </w:r>
          </w:p>
        </w:tc>
      </w:tr>
      <w:tr w:rsidR="00F934D9" w:rsidTr="00E92459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>Имеет представления об идентифицирующих признаках (что отличает гражданина, россиянина, патриота)</w:t>
            </w:r>
          </w:p>
        </w:tc>
      </w:tr>
      <w:tr w:rsidR="00F934D9" w:rsidTr="00E92459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>Знает и понимает сферы и характер взаимоотношений гражданина и государства, граждан между собой</w:t>
            </w:r>
          </w:p>
        </w:tc>
      </w:tr>
      <w:tr w:rsidR="00F934D9" w:rsidTr="00E92459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>Истолковывает жизненные ситуации как гражданин, патриот</w:t>
            </w:r>
          </w:p>
        </w:tc>
      </w:tr>
      <w:tr w:rsidR="00F934D9" w:rsidTr="00720E9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Default="00F934D9" w:rsidP="00BB02D7">
            <w:pPr>
              <w:spacing w:line="240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Эмоционально-ценностный компонент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>Демонстрирует определенное отношение к таким человеческим проявлениям, как гражданственность и патриотизм</w:t>
            </w:r>
          </w:p>
        </w:tc>
      </w:tr>
      <w:tr w:rsidR="00F934D9" w:rsidTr="00720E92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>Демонстрирует отношение к факту принадлежности (или непринадлежности) к гражданской общности, сообществам с выраженной гражданской позицией</w:t>
            </w:r>
          </w:p>
        </w:tc>
      </w:tr>
      <w:tr w:rsidR="00F934D9" w:rsidTr="00720E92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>Проявляет реакцию на идентификацию себя как россиянина, гражданина, патриота</w:t>
            </w:r>
          </w:p>
        </w:tc>
      </w:tr>
      <w:tr w:rsidR="00F934D9" w:rsidTr="00720E92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>Называет себя россиянином, гражданином, патриотом</w:t>
            </w:r>
          </w:p>
        </w:tc>
      </w:tr>
      <w:tr w:rsidR="00F934D9" w:rsidTr="00720E92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>Проявляет желание и готовность участвовать в общественной и общественно-политической жизни страны (через участие в группах, сообществах, персонального участия в соответствующих акциях, событиях, мероприятиях, процессах и т.п.)</w:t>
            </w:r>
          </w:p>
        </w:tc>
      </w:tr>
      <w:tr w:rsidR="00F934D9" w:rsidTr="00AE10A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Default="00F934D9" w:rsidP="00BB02D7">
            <w:pPr>
              <w:spacing w:line="240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Деятельностный компонент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>Участвует в общественной и общественно-политической жизни страны (через участие в группах, сообществах, персонального участия в соответствующих акциях, событиях, мероприятиях, процессах и т.п.)</w:t>
            </w:r>
          </w:p>
        </w:tc>
      </w:tr>
      <w:tr w:rsidR="00F934D9" w:rsidTr="00AE10A5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proofErr w:type="gramStart"/>
            <w:r w:rsidRPr="00C85A0B">
              <w:rPr>
                <w:rFonts w:ascii="Times New Roman" w:hAnsi="Times New Roman" w:cs="Times New Roman"/>
                <w:sz w:val="28"/>
                <w:szCs w:val="28"/>
              </w:rPr>
              <w:t>Способен</w:t>
            </w:r>
            <w:proofErr w:type="gramEnd"/>
            <w:r w:rsidRPr="00C85A0B">
              <w:rPr>
                <w:rFonts w:ascii="Times New Roman" w:hAnsi="Times New Roman" w:cs="Times New Roman"/>
                <w:sz w:val="28"/>
                <w:szCs w:val="28"/>
              </w:rPr>
              <w:t xml:space="preserve"> противостоять (противостоит) асоциальным и противоправным действиям </w:t>
            </w:r>
          </w:p>
        </w:tc>
      </w:tr>
      <w:tr w:rsidR="00F934D9" w:rsidTr="00AE10A5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 ответственность за принятые решения (действия) и их последствия </w:t>
            </w:r>
          </w:p>
        </w:tc>
      </w:tr>
      <w:tr w:rsidR="00F934D9" w:rsidTr="00AE10A5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 xml:space="preserve">Проявляет самостоятельность в выборе решений </w:t>
            </w:r>
          </w:p>
        </w:tc>
      </w:tr>
      <w:tr w:rsidR="00F934D9" w:rsidTr="00AE10A5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4D9" w:rsidRPr="00C85A0B" w:rsidRDefault="00F934D9" w:rsidP="00BB02D7">
            <w:pPr>
              <w:spacing w:line="240" w:lineRule="auto"/>
              <w:jc w:val="both"/>
            </w:pPr>
            <w:r w:rsidRPr="00C85A0B">
              <w:rPr>
                <w:rFonts w:ascii="Times New Roman" w:hAnsi="Times New Roman" w:cs="Times New Roman"/>
                <w:sz w:val="28"/>
                <w:szCs w:val="28"/>
              </w:rPr>
              <w:t>Демонстрирует гражданскую позицию в поведении и деятельности</w:t>
            </w:r>
          </w:p>
        </w:tc>
      </w:tr>
    </w:tbl>
    <w:p w:rsidR="00F555D3" w:rsidRDefault="00F555D3" w:rsidP="00F934D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934D9" w:rsidRDefault="00F934D9" w:rsidP="00F93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Основными методами диагностики автор определяет </w:t>
      </w:r>
      <w:r w:rsidRPr="00C85A0B">
        <w:rPr>
          <w:rFonts w:ascii="Times New Roman" w:hAnsi="Times New Roman" w:cs="Times New Roman"/>
          <w:sz w:val="28"/>
          <w:szCs w:val="28"/>
        </w:rPr>
        <w:t>опрос, наблюдение, метод независимых характеристик или экспертных оценок, неоконченных предложений.</w:t>
      </w:r>
    </w:p>
    <w:p w:rsidR="00F934D9" w:rsidRPr="00EE2057" w:rsidRDefault="00F934D9" w:rsidP="00F934D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Формирование осознания школьниками российской идентичности является сложно задачей для всего педагогического сообщества России. </w:t>
      </w:r>
    </w:p>
    <w:p w:rsidR="00EE2057" w:rsidRDefault="00EE2057" w:rsidP="00EE2057">
      <w:pPr>
        <w:pStyle w:val="dash041e0431044b0447043d044b0439"/>
        <w:spacing w:line="360" w:lineRule="atLeast"/>
        <w:ind w:firstLine="700"/>
        <w:jc w:val="both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 xml:space="preserve"> </w:t>
      </w:r>
      <w:r w:rsidR="00AF0A51">
        <w:rPr>
          <w:rStyle w:val="dash041e0431044b0447043d044b0439char1"/>
          <w:sz w:val="28"/>
          <w:szCs w:val="28"/>
        </w:rPr>
        <w:t>Каковы основные риски при формировании</w:t>
      </w:r>
      <w:r w:rsidR="00BA68D8">
        <w:rPr>
          <w:rStyle w:val="dash041e0431044b0447043d044b0439char1"/>
          <w:sz w:val="28"/>
          <w:szCs w:val="28"/>
        </w:rPr>
        <w:t xml:space="preserve"> осознания гражданской идентичности могут быть?</w:t>
      </w:r>
    </w:p>
    <w:p w:rsidR="00BA68D8" w:rsidRDefault="00BA68D8" w:rsidP="00EE2057">
      <w:pPr>
        <w:pStyle w:val="dash041e0431044b0447043d044b0439"/>
        <w:spacing w:line="360" w:lineRule="atLeast"/>
        <w:ind w:firstLine="700"/>
        <w:jc w:val="both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 xml:space="preserve">Во-первых, </w:t>
      </w:r>
      <w:r w:rsidR="00FE586E">
        <w:rPr>
          <w:rStyle w:val="dash041e0431044b0447043d044b0439char1"/>
          <w:sz w:val="28"/>
          <w:szCs w:val="28"/>
        </w:rPr>
        <w:t>подход к личностным результатам (как отдаленным результатам) освоения ООП ООО может стать формальным</w:t>
      </w:r>
      <w:r w:rsidR="002D6DEC">
        <w:rPr>
          <w:rStyle w:val="dash041e0431044b0447043d044b0439char1"/>
          <w:sz w:val="28"/>
          <w:szCs w:val="28"/>
        </w:rPr>
        <w:t>,  а на первый план выйдут предметные и, в лучшем случае, метапредметные</w:t>
      </w:r>
      <w:r w:rsidR="00FE586E">
        <w:rPr>
          <w:rStyle w:val="dash041e0431044b0447043d044b0439char1"/>
          <w:sz w:val="28"/>
          <w:szCs w:val="28"/>
        </w:rPr>
        <w:t>.</w:t>
      </w:r>
    </w:p>
    <w:p w:rsidR="002702F6" w:rsidRDefault="002702F6" w:rsidP="00EE2057">
      <w:pPr>
        <w:pStyle w:val="dash041e0431044b0447043d044b0439"/>
        <w:spacing w:line="360" w:lineRule="atLeast"/>
        <w:ind w:firstLine="700"/>
        <w:jc w:val="both"/>
        <w:rPr>
          <w:rStyle w:val="dash041e0431044b0447043d044b0439char1"/>
          <w:sz w:val="28"/>
          <w:szCs w:val="28"/>
        </w:rPr>
      </w:pPr>
      <w:proofErr w:type="gramStart"/>
      <w:r>
        <w:rPr>
          <w:rStyle w:val="dash041e0431044b0447043d044b0439char1"/>
          <w:sz w:val="28"/>
          <w:szCs w:val="28"/>
        </w:rPr>
        <w:t>Во-вторых, многие педагоги могут посчитать, что вопросы, связанные с формированием гражданской идентичности, должны решать исключительно через предметную деятельность, т.е. уроки и внеурочные занятия по истории, обществознанию,  праву, географии</w:t>
      </w:r>
      <w:r w:rsidR="008E31EB">
        <w:rPr>
          <w:rStyle w:val="dash041e0431044b0447043d044b0439char1"/>
          <w:sz w:val="28"/>
          <w:szCs w:val="28"/>
        </w:rPr>
        <w:t>, литературы, МХК</w:t>
      </w:r>
      <w:r>
        <w:rPr>
          <w:rStyle w:val="dash041e0431044b0447043d044b0439char1"/>
          <w:sz w:val="28"/>
          <w:szCs w:val="28"/>
        </w:rPr>
        <w:t>.</w:t>
      </w:r>
      <w:proofErr w:type="gramEnd"/>
      <w:r>
        <w:rPr>
          <w:rStyle w:val="dash041e0431044b0447043d044b0439char1"/>
          <w:sz w:val="28"/>
          <w:szCs w:val="28"/>
        </w:rPr>
        <w:t xml:space="preserve"> В то время как личностные результаты освоения ООП ООО </w:t>
      </w:r>
      <w:r w:rsidR="00FE586E">
        <w:rPr>
          <w:rStyle w:val="dash041e0431044b0447043d044b0439char1"/>
          <w:sz w:val="28"/>
          <w:szCs w:val="28"/>
        </w:rPr>
        <w:t>-</w:t>
      </w:r>
      <w:r>
        <w:rPr>
          <w:rStyle w:val="dash041e0431044b0447043d044b0439char1"/>
          <w:sz w:val="28"/>
          <w:szCs w:val="28"/>
        </w:rPr>
        <w:t xml:space="preserve"> результаты, над которым должен работать весь педагогический коллектив образовательного учреждения;</w:t>
      </w:r>
    </w:p>
    <w:p w:rsidR="002702F6" w:rsidRDefault="002702F6" w:rsidP="00EE2057">
      <w:pPr>
        <w:pStyle w:val="dash041e0431044b0447043d044b0439"/>
        <w:spacing w:line="360" w:lineRule="atLeast"/>
        <w:ind w:firstLine="700"/>
        <w:jc w:val="both"/>
        <w:rPr>
          <w:bCs/>
          <w:iCs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В</w:t>
      </w:r>
      <w:r w:rsidR="00FE586E">
        <w:rPr>
          <w:rStyle w:val="dash041e0431044b0447043d044b0439char1"/>
          <w:sz w:val="28"/>
          <w:szCs w:val="28"/>
        </w:rPr>
        <w:t>-</w:t>
      </w:r>
      <w:r>
        <w:rPr>
          <w:rStyle w:val="dash041e0431044b0447043d044b0439char1"/>
          <w:sz w:val="28"/>
          <w:szCs w:val="28"/>
        </w:rPr>
        <w:t xml:space="preserve">третьих, существует опасность, что </w:t>
      </w:r>
      <w:r w:rsidR="00FE586E">
        <w:rPr>
          <w:rStyle w:val="dash041e0431044b0447043d044b0439char1"/>
          <w:sz w:val="28"/>
          <w:szCs w:val="28"/>
        </w:rPr>
        <w:t xml:space="preserve">диагностика </w:t>
      </w:r>
      <w:r w:rsidR="00FE586E" w:rsidRPr="00FE586E">
        <w:rPr>
          <w:bCs/>
          <w:iCs/>
          <w:sz w:val="28"/>
          <w:szCs w:val="28"/>
        </w:rPr>
        <w:t>гражданской идентичности как личностного результата</w:t>
      </w:r>
      <w:r w:rsidR="00FE586E">
        <w:rPr>
          <w:bCs/>
          <w:iCs/>
          <w:sz w:val="28"/>
          <w:szCs w:val="28"/>
        </w:rPr>
        <w:t xml:space="preserve"> может стать формальной из-за </w:t>
      </w:r>
      <w:r w:rsidR="00FE586E">
        <w:rPr>
          <w:bCs/>
          <w:iCs/>
          <w:sz w:val="28"/>
          <w:szCs w:val="28"/>
        </w:rPr>
        <w:lastRenderedPageBreak/>
        <w:t>того, что одно из т</w:t>
      </w:r>
      <w:r w:rsidR="00FE586E" w:rsidRPr="00FE586E">
        <w:rPr>
          <w:sz w:val="28"/>
          <w:szCs w:val="28"/>
        </w:rPr>
        <w:t>ребований ФГОС к личностным результатам - неперсонифицированность оценки (т.е. оценка производится не в отношении каждого отдельного учащегося, а в отношении только целостной группы обучающихся, в связи с затрудненностью обеспечения достаточной валидности индивидуальной оценки выполнения требований к личностным результатам)</w:t>
      </w:r>
      <w:r w:rsidR="00FE586E" w:rsidRPr="00FE586E">
        <w:rPr>
          <w:bCs/>
          <w:iCs/>
          <w:sz w:val="28"/>
          <w:szCs w:val="28"/>
        </w:rPr>
        <w:t>.</w:t>
      </w:r>
      <w:r w:rsidR="00FE586E">
        <w:rPr>
          <w:bCs/>
          <w:iCs/>
          <w:sz w:val="28"/>
          <w:szCs w:val="28"/>
        </w:rPr>
        <w:t xml:space="preserve"> </w:t>
      </w:r>
    </w:p>
    <w:p w:rsidR="00FE586E" w:rsidRDefault="00FE586E" w:rsidP="00EE2057">
      <w:pPr>
        <w:pStyle w:val="dash041e0431044b0447043d044b0439"/>
        <w:spacing w:line="360" w:lineRule="atLeast"/>
        <w:ind w:firstLine="700"/>
        <w:jc w:val="both"/>
        <w:rPr>
          <w:rFonts w:ascii="Times New Roman CYR" w:eastAsia="Times-Roman" w:hAnsi="Times New Roman CYR"/>
          <w:sz w:val="28"/>
          <w:szCs w:val="28"/>
        </w:rPr>
      </w:pPr>
      <w:r>
        <w:rPr>
          <w:bCs/>
          <w:iCs/>
          <w:sz w:val="28"/>
          <w:szCs w:val="28"/>
        </w:rPr>
        <w:t>В-четвертых, многие педагоги могут отождествлять г</w:t>
      </w:r>
      <w:r>
        <w:rPr>
          <w:rFonts w:ascii="Times New Roman CYR" w:eastAsia="Times-Roman" w:hAnsi="Times New Roman CYR"/>
          <w:sz w:val="28"/>
          <w:szCs w:val="28"/>
        </w:rPr>
        <w:t>ражданскую идентичность с национально-государственной или этнической идентичностью, не понимая, что последнее является лишь отдельным элементом в системе социальной идентичности личности</w:t>
      </w:r>
      <w:r w:rsidR="00116955">
        <w:rPr>
          <w:rFonts w:ascii="Times New Roman CYR" w:eastAsia="Times-Roman" w:hAnsi="Times New Roman CYR"/>
          <w:sz w:val="28"/>
          <w:szCs w:val="28"/>
        </w:rPr>
        <w:t>;</w:t>
      </w:r>
    </w:p>
    <w:p w:rsidR="00116955" w:rsidRDefault="00116955" w:rsidP="00EE2057">
      <w:pPr>
        <w:pStyle w:val="dash041e0431044b0447043d044b0439"/>
        <w:spacing w:line="360" w:lineRule="atLeast"/>
        <w:ind w:firstLine="700"/>
        <w:jc w:val="both"/>
        <w:rPr>
          <w:sz w:val="28"/>
          <w:szCs w:val="28"/>
        </w:rPr>
      </w:pPr>
      <w:r>
        <w:rPr>
          <w:rFonts w:ascii="Times New Roman CYR" w:eastAsia="Times-Roman" w:hAnsi="Times New Roman CYR"/>
          <w:sz w:val="28"/>
          <w:szCs w:val="28"/>
        </w:rPr>
        <w:t xml:space="preserve">В-пятых, т.к. </w:t>
      </w:r>
      <w:r w:rsidRPr="00116955">
        <w:rPr>
          <w:sz w:val="28"/>
          <w:szCs w:val="28"/>
        </w:rPr>
        <w:t>формирование гражданской идентичности осуществляется различными институтами социализации (школы, общественные организации, учреждения дополнительного образования, культура и спорт, средства массовой информации и т.д.), необходимо выстраивать взаимодействие с семьей, социальными институтами в этом вопросе.</w:t>
      </w:r>
      <w:r>
        <w:rPr>
          <w:sz w:val="28"/>
          <w:szCs w:val="28"/>
        </w:rPr>
        <w:t xml:space="preserve"> К сожалению, в современном российском обществе  наблюдается </w:t>
      </w:r>
      <w:r w:rsidRPr="00116955">
        <w:rPr>
          <w:sz w:val="28"/>
          <w:szCs w:val="28"/>
        </w:rPr>
        <w:t>процесс отчуждения семьи от образовательных учреждений, усиливается недоверие родителей к школе</w:t>
      </w:r>
      <w:r>
        <w:rPr>
          <w:sz w:val="28"/>
          <w:szCs w:val="28"/>
        </w:rPr>
        <w:t>.</w:t>
      </w:r>
    </w:p>
    <w:p w:rsidR="00116955" w:rsidRPr="00116955" w:rsidRDefault="00116955" w:rsidP="00EE2057">
      <w:pPr>
        <w:pStyle w:val="dash041e0431044b0447043d044b0439"/>
        <w:spacing w:line="360" w:lineRule="atLeast"/>
        <w:ind w:firstLine="700"/>
        <w:jc w:val="both"/>
        <w:rPr>
          <w:sz w:val="28"/>
          <w:szCs w:val="28"/>
        </w:rPr>
      </w:pPr>
    </w:p>
    <w:p w:rsidR="00FE586E" w:rsidRPr="00FE586E" w:rsidRDefault="00FE586E">
      <w:pPr>
        <w:pStyle w:val="dash041e0431044b0447043d044b0439"/>
        <w:spacing w:line="360" w:lineRule="atLeast"/>
        <w:ind w:firstLine="700"/>
        <w:jc w:val="both"/>
        <w:rPr>
          <w:sz w:val="28"/>
          <w:szCs w:val="28"/>
        </w:rPr>
      </w:pPr>
    </w:p>
    <w:sectPr w:rsidR="00FE586E" w:rsidRPr="00FE586E" w:rsidSect="00DB2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FB7" w:rsidRDefault="00CB4FB7" w:rsidP="00603BCD">
      <w:pPr>
        <w:spacing w:after="0" w:line="240" w:lineRule="auto"/>
      </w:pPr>
      <w:r>
        <w:separator/>
      </w:r>
    </w:p>
  </w:endnote>
  <w:endnote w:type="continuationSeparator" w:id="0">
    <w:p w:rsidR="00CB4FB7" w:rsidRDefault="00CB4FB7" w:rsidP="0060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-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FB7" w:rsidRDefault="00CB4FB7" w:rsidP="00603BCD">
      <w:pPr>
        <w:spacing w:after="0" w:line="240" w:lineRule="auto"/>
      </w:pPr>
      <w:r>
        <w:separator/>
      </w:r>
    </w:p>
  </w:footnote>
  <w:footnote w:type="continuationSeparator" w:id="0">
    <w:p w:rsidR="00CB4FB7" w:rsidRDefault="00CB4FB7" w:rsidP="00603BCD">
      <w:pPr>
        <w:spacing w:after="0" w:line="240" w:lineRule="auto"/>
      </w:pPr>
      <w:r>
        <w:continuationSeparator/>
      </w:r>
    </w:p>
  </w:footnote>
  <w:footnote w:id="1">
    <w:p w:rsidR="00603BCD" w:rsidRDefault="00603BCD" w:rsidP="00603BCD">
      <w:pPr>
        <w:pStyle w:val="a6"/>
        <w:jc w:val="both"/>
      </w:pPr>
      <w:r>
        <w:rPr>
          <w:rStyle w:val="a8"/>
        </w:rPr>
        <w:footnoteRef/>
      </w:r>
      <w:r>
        <w:t xml:space="preserve"> Матецкая А.В. Социология культуры. Учебное пособие, Изд-во Ростовского государственного педагогического института 2006,  с. 206.</w:t>
      </w:r>
    </w:p>
  </w:footnote>
  <w:footnote w:id="2">
    <w:p w:rsidR="009A5D4B" w:rsidRPr="009A5D4B" w:rsidRDefault="009A5D4B">
      <w:pPr>
        <w:pStyle w:val="a6"/>
      </w:pPr>
      <w:r>
        <w:rPr>
          <w:rStyle w:val="a8"/>
        </w:rPr>
        <w:footnoteRef/>
      </w:r>
      <w:r>
        <w:t xml:space="preserve"> Федеральный государственный стандарт основного общего образования </w:t>
      </w:r>
      <w:r w:rsidRPr="009A5D4B">
        <w:t xml:space="preserve">/ </w:t>
      </w:r>
      <w:r w:rsidR="00E223BC">
        <w:t>М</w:t>
      </w:r>
      <w:r>
        <w:t>-во образования и науки</w:t>
      </w:r>
      <w:proofErr w:type="gramStart"/>
      <w:r>
        <w:t xml:space="preserve"> Р</w:t>
      </w:r>
      <w:proofErr w:type="gramEnd"/>
      <w:r>
        <w:t>ос. Федерации. – М.: Просвещение, 2011., с.7.</w:t>
      </w:r>
    </w:p>
  </w:footnote>
  <w:footnote w:id="3">
    <w:p w:rsidR="00DF74AD" w:rsidRPr="00D85D7F" w:rsidRDefault="00DF74AD">
      <w:pPr>
        <w:pStyle w:val="a6"/>
      </w:pPr>
      <w:r>
        <w:rPr>
          <w:rStyle w:val="a8"/>
        </w:rPr>
        <w:footnoteRef/>
      </w:r>
      <w:r>
        <w:t xml:space="preserve"> Фундаментальное ядро с</w:t>
      </w:r>
      <w:r w:rsidR="00D85D7F">
        <w:t>о</w:t>
      </w:r>
      <w:r>
        <w:t>держания</w:t>
      </w:r>
      <w:r w:rsidR="00D85D7F">
        <w:t xml:space="preserve"> общего образования</w:t>
      </w:r>
      <w:r w:rsidR="00D85D7F" w:rsidRPr="00D85D7F">
        <w:t>/</w:t>
      </w:r>
      <w:r w:rsidR="0092562D">
        <w:t>Рос</w:t>
      </w:r>
      <w:proofErr w:type="gramStart"/>
      <w:r w:rsidR="0092562D">
        <w:t>.</w:t>
      </w:r>
      <w:proofErr w:type="gramEnd"/>
      <w:r w:rsidR="0092562D">
        <w:t xml:space="preserve"> </w:t>
      </w:r>
      <w:proofErr w:type="gramStart"/>
      <w:r w:rsidR="0092562D">
        <w:t>а</w:t>
      </w:r>
      <w:proofErr w:type="gramEnd"/>
      <w:r w:rsidR="0092562D">
        <w:t>кад. Образования; под ред. В.В. Козлова, А.М. Кондакова. – 4-е</w:t>
      </w:r>
      <w:r w:rsidR="00BF1EBC">
        <w:t xml:space="preserve"> изд., дораб. – М.: Просвещение,  2011, с.4.</w:t>
      </w:r>
      <w:r w:rsidR="00D85D7F" w:rsidRPr="00D85D7F">
        <w:t xml:space="preserve"> </w:t>
      </w:r>
    </w:p>
  </w:footnote>
  <w:footnote w:id="4">
    <w:p w:rsidR="001A6EF7" w:rsidRDefault="001A6EF7">
      <w:pPr>
        <w:pStyle w:val="a6"/>
      </w:pPr>
      <w:r>
        <w:rPr>
          <w:rStyle w:val="a8"/>
        </w:rPr>
        <w:footnoteRef/>
      </w:r>
      <w:r>
        <w:t xml:space="preserve"> </w:t>
      </w:r>
      <w:r w:rsidR="0000539D">
        <w:t>Данилюк А.Я., Кондаков А.М., Тишков В.А. Концепция духовно-нравственного</w:t>
      </w:r>
      <w:r w:rsidR="00E223BC">
        <w:t xml:space="preserve"> развития и воспитания личности гражданина России. - М.: Просвещение, 2010., с. 7.</w:t>
      </w:r>
    </w:p>
  </w:footnote>
  <w:footnote w:id="5">
    <w:p w:rsidR="00E223BC" w:rsidRDefault="00E223BC">
      <w:pPr>
        <w:pStyle w:val="a6"/>
      </w:pPr>
      <w:r>
        <w:rPr>
          <w:rStyle w:val="a8"/>
        </w:rPr>
        <w:footnoteRef/>
      </w:r>
      <w:r>
        <w:t xml:space="preserve"> Там же.</w:t>
      </w:r>
    </w:p>
  </w:footnote>
  <w:footnote w:id="6">
    <w:p w:rsidR="00E223BC" w:rsidRDefault="00E223BC">
      <w:pPr>
        <w:pStyle w:val="a6"/>
      </w:pPr>
      <w:r>
        <w:rPr>
          <w:rStyle w:val="a8"/>
        </w:rPr>
        <w:footnoteRef/>
      </w:r>
      <w:r>
        <w:t xml:space="preserve"> Там же, с. 17.</w:t>
      </w:r>
    </w:p>
  </w:footnote>
  <w:footnote w:id="7">
    <w:p w:rsidR="008328E3" w:rsidRPr="006641DC" w:rsidRDefault="008328E3" w:rsidP="006641DC">
      <w:pPr>
        <w:pStyle w:val="a6"/>
      </w:pPr>
      <w:r w:rsidRPr="006641DC">
        <w:rPr>
          <w:rStyle w:val="a8"/>
        </w:rPr>
        <w:footnoteRef/>
      </w:r>
      <w:r w:rsidRPr="006641DC">
        <w:t xml:space="preserve"> Эриксон, Э. Молодой Лютер: психоаналитическое историческое исследование / Э. Эриксон. - М.: Медиум, 1996. , с. 8.</w:t>
      </w:r>
    </w:p>
  </w:footnote>
  <w:footnote w:id="8">
    <w:p w:rsidR="006641DC" w:rsidRDefault="006641DC" w:rsidP="006641DC">
      <w:pPr>
        <w:pStyle w:val="2"/>
        <w:spacing w:before="0" w:beforeAutospacing="0" w:after="0" w:afterAutospacing="0"/>
      </w:pPr>
      <w:r w:rsidRPr="006641DC">
        <w:rPr>
          <w:rStyle w:val="a8"/>
          <w:rFonts w:asciiTheme="minorHAnsi" w:hAnsiTheme="minorHAnsi"/>
          <w:sz w:val="20"/>
          <w:szCs w:val="20"/>
        </w:rPr>
        <w:footnoteRef/>
      </w:r>
      <w:r w:rsidRPr="006641DC">
        <w:rPr>
          <w:rFonts w:asciiTheme="minorHAnsi" w:hAnsiTheme="minorHAnsi"/>
          <w:sz w:val="20"/>
          <w:szCs w:val="20"/>
        </w:rPr>
        <w:t xml:space="preserve">  </w:t>
      </w:r>
      <w:r w:rsidRPr="006641DC">
        <w:rPr>
          <w:rFonts w:asciiTheme="minorHAnsi" w:hAnsiTheme="minorHAnsi"/>
          <w:b w:val="0"/>
          <w:sz w:val="20"/>
          <w:szCs w:val="20"/>
        </w:rPr>
        <w:t>Микляева А. В., Румянцева П. В. Социальная идентичность личности: содержание, структура, механизмы формирования. // http://humanpsy.ru/miklyaeva/soc_ident_02</w:t>
      </w:r>
    </w:p>
  </w:footnote>
  <w:footnote w:id="9">
    <w:p w:rsidR="0032028E" w:rsidRPr="0032028E" w:rsidRDefault="0032028E" w:rsidP="00E84DE6">
      <w:pPr>
        <w:pStyle w:val="a6"/>
      </w:pPr>
      <w:r>
        <w:rPr>
          <w:rStyle w:val="a8"/>
        </w:rPr>
        <w:footnoteRef/>
      </w:r>
      <w:r>
        <w:t xml:space="preserve"> Павленко В.Н. Представления о соотношении социальной и личностной идентичности в современной западной психологии / В.Н. Павленко// Идентичность: хрестоматия / сост. Л.Б. Шнейдер. – М.: Издательство Московского психолого-социального инс</w:t>
      </w:r>
      <w:r w:rsidR="00702B31">
        <w:t>титута; Воронеж</w:t>
      </w:r>
      <w:r>
        <w:t>: Издательство НПО «МОДЭК», 2003. – С. 15</w:t>
      </w:r>
      <w:r w:rsidRPr="0032028E">
        <w:t>7</w:t>
      </w:r>
      <w:r>
        <w:t>–1</w:t>
      </w:r>
      <w:r w:rsidRPr="0032028E">
        <w:t>58/</w:t>
      </w:r>
    </w:p>
  </w:footnote>
  <w:footnote w:id="10">
    <w:p w:rsidR="00E84DE6" w:rsidRDefault="00E84DE6" w:rsidP="00E22F28">
      <w:pPr>
        <w:pStyle w:val="1"/>
        <w:spacing w:before="0"/>
      </w:pPr>
      <w:r w:rsidRPr="00E84DE6">
        <w:rPr>
          <w:rStyle w:val="a8"/>
          <w:b w:val="0"/>
          <w:color w:val="auto"/>
          <w:sz w:val="20"/>
          <w:szCs w:val="20"/>
        </w:rPr>
        <w:footnoteRef/>
      </w:r>
      <w:r w:rsidRPr="00E84DE6">
        <w:rPr>
          <w:b w:val="0"/>
          <w:color w:val="auto"/>
          <w:sz w:val="20"/>
          <w:szCs w:val="20"/>
        </w:rPr>
        <w:t xml:space="preserve"> Мнацаканян И.А. Проблема анализа социальной идентичности личности</w:t>
      </w:r>
      <w:r>
        <w:rPr>
          <w:b w:val="0"/>
          <w:color w:val="auto"/>
          <w:sz w:val="20"/>
          <w:szCs w:val="20"/>
        </w:rPr>
        <w:t>.</w:t>
      </w:r>
      <w:r w:rsidRPr="00E84DE6">
        <w:rPr>
          <w:b w:val="0"/>
          <w:color w:val="auto"/>
          <w:sz w:val="20"/>
          <w:szCs w:val="20"/>
        </w:rPr>
        <w:t>//</w:t>
      </w:r>
      <w:r w:rsidRPr="00E84DE6">
        <w:t xml:space="preserve"> </w:t>
      </w:r>
      <w:r w:rsidRPr="00E84DE6">
        <w:rPr>
          <w:b w:val="0"/>
          <w:color w:val="auto"/>
          <w:sz w:val="20"/>
          <w:szCs w:val="20"/>
        </w:rPr>
        <w:t>http://www.superinf.ru/view_helpstud.php?id=3390</w:t>
      </w:r>
    </w:p>
  </w:footnote>
  <w:footnote w:id="11">
    <w:p w:rsidR="00C23C19" w:rsidRPr="00D75904" w:rsidRDefault="00C23C19" w:rsidP="00C23C19">
      <w:pPr>
        <w:pStyle w:val="a6"/>
      </w:pPr>
      <w:r>
        <w:rPr>
          <w:rStyle w:val="a8"/>
        </w:rPr>
        <w:footnoteRef/>
      </w:r>
      <w:r>
        <w:t xml:space="preserve"> Шикова Р.Ю. Гражданская общероссийская идентичность (социологический аспект) </w:t>
      </w:r>
      <w:r w:rsidRPr="00D75904">
        <w:t>//</w:t>
      </w:r>
      <w:r w:rsidRPr="00D75904">
        <w:rPr>
          <w:lang w:val="en-US"/>
        </w:rPr>
        <w:t>http</w:t>
      </w:r>
      <w:r w:rsidRPr="00D75904">
        <w:t>://</w:t>
      </w:r>
      <w:r w:rsidRPr="00D75904">
        <w:rPr>
          <w:lang w:val="en-US"/>
        </w:rPr>
        <w:t>cyberleninka</w:t>
      </w:r>
      <w:r w:rsidRPr="00D75904">
        <w:t>.</w:t>
      </w:r>
      <w:r w:rsidRPr="00D75904">
        <w:rPr>
          <w:lang w:val="en-US"/>
        </w:rPr>
        <w:t>ru</w:t>
      </w:r>
      <w:r w:rsidRPr="00D75904">
        <w:t>/</w:t>
      </w:r>
      <w:r w:rsidRPr="00D75904">
        <w:rPr>
          <w:lang w:val="en-US"/>
        </w:rPr>
        <w:t>article</w:t>
      </w:r>
      <w:r w:rsidRPr="00D75904">
        <w:t>/</w:t>
      </w:r>
      <w:r w:rsidRPr="00D75904">
        <w:rPr>
          <w:lang w:val="en-US"/>
        </w:rPr>
        <w:t>n</w:t>
      </w:r>
      <w:r w:rsidRPr="00D75904">
        <w:t>/</w:t>
      </w:r>
      <w:r w:rsidRPr="00D75904">
        <w:rPr>
          <w:lang w:val="en-US"/>
        </w:rPr>
        <w:t>grazhdanskaya</w:t>
      </w:r>
      <w:r w:rsidRPr="00D75904">
        <w:t>-</w:t>
      </w:r>
      <w:r w:rsidRPr="00D75904">
        <w:rPr>
          <w:lang w:val="en-US"/>
        </w:rPr>
        <w:t>obscherossiyskaya</w:t>
      </w:r>
      <w:r w:rsidRPr="00D75904">
        <w:t>-</w:t>
      </w:r>
      <w:r w:rsidRPr="00D75904">
        <w:rPr>
          <w:lang w:val="en-US"/>
        </w:rPr>
        <w:t>identichnost</w:t>
      </w:r>
      <w:r w:rsidRPr="00D75904">
        <w:t>-</w:t>
      </w:r>
      <w:r w:rsidRPr="00D75904">
        <w:rPr>
          <w:lang w:val="en-US"/>
        </w:rPr>
        <w:t>sotsiologicheskiy</w:t>
      </w:r>
      <w:r w:rsidRPr="00D75904">
        <w:t>-</w:t>
      </w:r>
      <w:r w:rsidRPr="00D75904">
        <w:rPr>
          <w:lang w:val="en-US"/>
        </w:rPr>
        <w:t>aspekt</w:t>
      </w:r>
    </w:p>
  </w:footnote>
  <w:footnote w:id="12">
    <w:p w:rsidR="00AF21B6" w:rsidRDefault="00AF21B6" w:rsidP="00AF21B6">
      <w:pPr>
        <w:pStyle w:val="a6"/>
      </w:pPr>
      <w:r>
        <w:rPr>
          <w:rStyle w:val="a8"/>
        </w:rPr>
        <w:footnoteRef/>
      </w:r>
      <w:r>
        <w:t xml:space="preserve"> </w:t>
      </w:r>
      <w:r w:rsidRPr="00AF21B6">
        <w:t>Социология: Энциклопедия / Сост. А.А. Грицанов, В.Л. Абушенко, Г.М. Евелькин, Г.Н. Соколова, О.В. Терещенко</w:t>
      </w:r>
      <w:proofErr w:type="gramStart"/>
      <w:r w:rsidRPr="00AF21B6">
        <w:t xml:space="preserve">., </w:t>
      </w:r>
      <w:proofErr w:type="gramEnd"/>
      <w:r>
        <w:t xml:space="preserve">М.: Изд-во «Книжный дом», </w:t>
      </w:r>
      <w:r w:rsidRPr="00AF21B6">
        <w:t>2003 г.</w:t>
      </w:r>
    </w:p>
  </w:footnote>
  <w:footnote w:id="13">
    <w:p w:rsidR="004A1E3B" w:rsidRPr="004A1E3B" w:rsidRDefault="004A1E3B">
      <w:pPr>
        <w:pStyle w:val="a6"/>
      </w:pPr>
      <w:r>
        <w:rPr>
          <w:rStyle w:val="a8"/>
        </w:rPr>
        <w:footnoteRef/>
      </w:r>
      <w:r>
        <w:t xml:space="preserve"> Примерная основная образовательная программа. Основная школа</w:t>
      </w:r>
      <w:r w:rsidRPr="004A1E3B">
        <w:t>/</w:t>
      </w:r>
      <w:r>
        <w:t xml:space="preserve"> сост. Е.С. Савинов. – М.: Просвещение, 2011., с. 19.</w:t>
      </w:r>
    </w:p>
  </w:footnote>
  <w:footnote w:id="14">
    <w:p w:rsidR="00702B31" w:rsidRPr="00E22F28" w:rsidRDefault="00E22F28" w:rsidP="00357530">
      <w:pPr>
        <w:pStyle w:val="a6"/>
      </w:pPr>
      <w:r>
        <w:rPr>
          <w:rStyle w:val="a8"/>
        </w:rPr>
        <w:footnoteRef/>
      </w:r>
      <w:r>
        <w:t xml:space="preserve"> </w:t>
      </w:r>
      <w:r w:rsidRPr="00E22F28">
        <w:t>Ш</w:t>
      </w:r>
      <w:r>
        <w:t xml:space="preserve">акурова М.В. «Я» в контексте «МЫ»:  о сущности социокультурной идентичности личности </w:t>
      </w:r>
      <w:r w:rsidRPr="00E22F28">
        <w:t>//Известия ВГПУ, №1(260), 2013 г.</w:t>
      </w:r>
      <w:r>
        <w:t>,</w:t>
      </w:r>
      <w:r w:rsidRPr="00E22F28">
        <w:t xml:space="preserve"> Педагогические науки</w:t>
      </w:r>
      <w:r>
        <w:t>, с. 103.</w:t>
      </w:r>
      <w:r w:rsidRPr="00E22F28">
        <w:cr/>
      </w:r>
    </w:p>
  </w:footnote>
  <w:footnote w:id="15">
    <w:p w:rsidR="00702B31" w:rsidRPr="00702B31" w:rsidRDefault="00702B31" w:rsidP="00357530">
      <w:pPr>
        <w:pStyle w:val="3"/>
        <w:spacing w:before="0"/>
        <w:rPr>
          <w:b w:val="0"/>
          <w:color w:val="auto"/>
          <w:sz w:val="20"/>
          <w:szCs w:val="20"/>
        </w:rPr>
      </w:pPr>
      <w:r w:rsidRPr="00702B31">
        <w:rPr>
          <w:rStyle w:val="a8"/>
          <w:b w:val="0"/>
          <w:color w:val="auto"/>
          <w:sz w:val="20"/>
          <w:szCs w:val="20"/>
        </w:rPr>
        <w:footnoteRef/>
      </w:r>
      <w:r w:rsidRPr="00702B31">
        <w:rPr>
          <w:b w:val="0"/>
          <w:color w:val="auto"/>
          <w:sz w:val="20"/>
          <w:szCs w:val="20"/>
        </w:rPr>
        <w:t xml:space="preserve">  Шакурова М.В. Гражданская идентичность как личностный результат</w:t>
      </w:r>
      <w:r>
        <w:rPr>
          <w:b w:val="0"/>
          <w:color w:val="auto"/>
          <w:sz w:val="20"/>
          <w:szCs w:val="20"/>
        </w:rPr>
        <w:t xml:space="preserve"> </w:t>
      </w:r>
      <w:r w:rsidRPr="00702B31">
        <w:rPr>
          <w:b w:val="0"/>
          <w:color w:val="auto"/>
          <w:sz w:val="20"/>
          <w:szCs w:val="20"/>
        </w:rPr>
        <w:t>//</w:t>
      </w:r>
      <w:r>
        <w:rPr>
          <w:b w:val="0"/>
          <w:color w:val="auto"/>
          <w:sz w:val="20"/>
          <w:szCs w:val="20"/>
        </w:rPr>
        <w:t xml:space="preserve"> </w:t>
      </w:r>
      <w:r w:rsidRPr="00702B31">
        <w:rPr>
          <w:b w:val="0"/>
          <w:color w:val="auto"/>
          <w:sz w:val="20"/>
          <w:szCs w:val="20"/>
        </w:rPr>
        <w:t>http://anvospitanie.blogspot.ru/2012/12/blog-post_3443.html</w:t>
      </w:r>
    </w:p>
    <w:p w:rsidR="00702B31" w:rsidRDefault="00702B31" w:rsidP="00357530">
      <w:pPr>
        <w:pStyle w:val="a6"/>
      </w:pPr>
    </w:p>
  </w:footnote>
  <w:footnote w:id="16">
    <w:p w:rsidR="00DB0931" w:rsidRDefault="00DB0931">
      <w:pPr>
        <w:pStyle w:val="a6"/>
      </w:pPr>
      <w:r>
        <w:rPr>
          <w:rStyle w:val="a8"/>
        </w:rPr>
        <w:footnoteRef/>
      </w:r>
      <w:r>
        <w:t xml:space="preserve">  Там же.</w:t>
      </w:r>
    </w:p>
  </w:footnote>
  <w:footnote w:id="17">
    <w:p w:rsidR="00DE6D1D" w:rsidRDefault="00DE6D1D">
      <w:pPr>
        <w:pStyle w:val="a6"/>
      </w:pPr>
      <w:r>
        <w:rPr>
          <w:rStyle w:val="a8"/>
        </w:rPr>
        <w:footnoteRef/>
      </w:r>
      <w:r>
        <w:t xml:space="preserve"> </w:t>
      </w:r>
      <w:r w:rsidR="00B24207">
        <w:t xml:space="preserve">Федеральный государственный стандарт начального общего образования </w:t>
      </w:r>
      <w:r w:rsidR="00B24207" w:rsidRPr="009A5D4B">
        <w:t xml:space="preserve">/ </w:t>
      </w:r>
      <w:r w:rsidR="00B24207">
        <w:t>М-во образования и науки</w:t>
      </w:r>
      <w:proofErr w:type="gramStart"/>
      <w:r w:rsidR="00B24207">
        <w:t xml:space="preserve"> Р</w:t>
      </w:r>
      <w:proofErr w:type="gramEnd"/>
      <w:r w:rsidR="00B24207">
        <w:t>ос. Федерации. – М.: Просвещение, 2011., с.7.</w:t>
      </w:r>
    </w:p>
  </w:footnote>
  <w:footnote w:id="18">
    <w:p w:rsidR="00E639CB" w:rsidRPr="00702B31" w:rsidRDefault="00E639CB" w:rsidP="00E639CB">
      <w:pPr>
        <w:pStyle w:val="3"/>
        <w:spacing w:before="0"/>
        <w:rPr>
          <w:b w:val="0"/>
          <w:color w:val="auto"/>
          <w:sz w:val="20"/>
          <w:szCs w:val="20"/>
        </w:rPr>
      </w:pPr>
      <w:r w:rsidRPr="00E639CB">
        <w:rPr>
          <w:rStyle w:val="a8"/>
          <w:color w:val="auto"/>
        </w:rPr>
        <w:footnoteRef/>
      </w:r>
      <w:r w:rsidRPr="00E639CB">
        <w:rPr>
          <w:color w:val="auto"/>
        </w:rPr>
        <w:t xml:space="preserve"> </w:t>
      </w:r>
      <w:r w:rsidRPr="00702B31">
        <w:rPr>
          <w:b w:val="0"/>
          <w:color w:val="auto"/>
          <w:sz w:val="20"/>
          <w:szCs w:val="20"/>
        </w:rPr>
        <w:t>Шакурова М.В. Гражданская идентичность как личностный результат</w:t>
      </w:r>
      <w:r>
        <w:rPr>
          <w:b w:val="0"/>
          <w:color w:val="auto"/>
          <w:sz w:val="20"/>
          <w:szCs w:val="20"/>
        </w:rPr>
        <w:t xml:space="preserve"> </w:t>
      </w:r>
      <w:r w:rsidRPr="00702B31">
        <w:rPr>
          <w:b w:val="0"/>
          <w:color w:val="auto"/>
          <w:sz w:val="20"/>
          <w:szCs w:val="20"/>
        </w:rPr>
        <w:t>//</w:t>
      </w:r>
      <w:r>
        <w:rPr>
          <w:b w:val="0"/>
          <w:color w:val="auto"/>
          <w:sz w:val="20"/>
          <w:szCs w:val="20"/>
        </w:rPr>
        <w:t xml:space="preserve"> </w:t>
      </w:r>
      <w:r w:rsidRPr="00702B31">
        <w:rPr>
          <w:b w:val="0"/>
          <w:color w:val="auto"/>
          <w:sz w:val="20"/>
          <w:szCs w:val="20"/>
        </w:rPr>
        <w:t>http://anvospitanie.blogspot.ru/2012/12/blog-post_3443.html</w:t>
      </w:r>
    </w:p>
    <w:p w:rsidR="00E639CB" w:rsidRDefault="00E639CB">
      <w:pPr>
        <w:pStyle w:val="a6"/>
      </w:pPr>
    </w:p>
  </w:footnote>
  <w:footnote w:id="19">
    <w:p w:rsidR="00EE2057" w:rsidRDefault="00EE2057">
      <w:pPr>
        <w:pStyle w:val="a6"/>
      </w:pPr>
      <w:r>
        <w:rPr>
          <w:rStyle w:val="a8"/>
        </w:rPr>
        <w:footnoteRef/>
      </w:r>
      <w:r>
        <w:t xml:space="preserve"> Федеральный государственный стандарт основного общего образования </w:t>
      </w:r>
      <w:r w:rsidRPr="009A5D4B">
        <w:t xml:space="preserve">/ </w:t>
      </w:r>
      <w:r>
        <w:t>М-во образования и науки</w:t>
      </w:r>
      <w:proofErr w:type="gramStart"/>
      <w:r>
        <w:t xml:space="preserve"> Р</w:t>
      </w:r>
      <w:proofErr w:type="gramEnd"/>
      <w:r>
        <w:t>ос. Федерации. – М.: Просвещение, 2011., с.31.</w:t>
      </w:r>
    </w:p>
  </w:footnote>
  <w:footnote w:id="20">
    <w:p w:rsidR="00F934D9" w:rsidRDefault="00F934D9">
      <w:pPr>
        <w:pStyle w:val="a6"/>
      </w:pPr>
      <w:r>
        <w:rPr>
          <w:rStyle w:val="a8"/>
        </w:rPr>
        <w:footnoteRef/>
      </w:r>
      <w:r>
        <w:t xml:space="preserve"> </w:t>
      </w:r>
      <w:r w:rsidRPr="00702B31">
        <w:t>Шакурова М.В. Гражданская идентичность как личностный результат</w:t>
      </w:r>
      <w:r>
        <w:t xml:space="preserve"> </w:t>
      </w:r>
      <w:r w:rsidRPr="00702B31">
        <w:t>//</w:t>
      </w:r>
      <w:r>
        <w:t xml:space="preserve"> </w:t>
      </w:r>
      <w:r w:rsidRPr="00702B31">
        <w:t>http://anvospitanie.blogspot.ru/2012/12/blog-post_3443.html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04B0C"/>
    <w:multiLevelType w:val="hybridMultilevel"/>
    <w:tmpl w:val="8B4A3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65E1FF6"/>
    <w:multiLevelType w:val="hybridMultilevel"/>
    <w:tmpl w:val="6712A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0D5823"/>
    <w:multiLevelType w:val="hybridMultilevel"/>
    <w:tmpl w:val="15244B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E1F28BC"/>
    <w:multiLevelType w:val="hybridMultilevel"/>
    <w:tmpl w:val="C4A0B9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EA871B6"/>
    <w:multiLevelType w:val="hybridMultilevel"/>
    <w:tmpl w:val="ED82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5A2C75"/>
    <w:multiLevelType w:val="hybridMultilevel"/>
    <w:tmpl w:val="9168A4DA"/>
    <w:lvl w:ilvl="0" w:tplc="2B282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3C8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30E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CE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348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83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88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92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64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75542D0"/>
    <w:multiLevelType w:val="hybridMultilevel"/>
    <w:tmpl w:val="D7C2C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7BC4AEC"/>
    <w:multiLevelType w:val="hybridMultilevel"/>
    <w:tmpl w:val="9E907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64CA8C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0408ED"/>
    <w:multiLevelType w:val="hybridMultilevel"/>
    <w:tmpl w:val="4F5CF6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D596E1E"/>
    <w:multiLevelType w:val="hybridMultilevel"/>
    <w:tmpl w:val="A460A3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1455D48"/>
    <w:multiLevelType w:val="hybridMultilevel"/>
    <w:tmpl w:val="A0C05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CE501C"/>
    <w:multiLevelType w:val="hybridMultilevel"/>
    <w:tmpl w:val="2E20F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10"/>
  </w:num>
  <w:num w:numId="8">
    <w:abstractNumId w:val="2"/>
  </w:num>
  <w:num w:numId="9">
    <w:abstractNumId w:val="3"/>
  </w:num>
  <w:num w:numId="10">
    <w:abstractNumId w:val="11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2B2"/>
    <w:rsid w:val="00004EF5"/>
    <w:rsid w:val="0000539D"/>
    <w:rsid w:val="00065AD7"/>
    <w:rsid w:val="0008281F"/>
    <w:rsid w:val="00094843"/>
    <w:rsid w:val="000C6220"/>
    <w:rsid w:val="00116955"/>
    <w:rsid w:val="00121FC6"/>
    <w:rsid w:val="00184469"/>
    <w:rsid w:val="001A6EF7"/>
    <w:rsid w:val="001E32DB"/>
    <w:rsid w:val="002015B9"/>
    <w:rsid w:val="00216E63"/>
    <w:rsid w:val="002702F6"/>
    <w:rsid w:val="002D6DEC"/>
    <w:rsid w:val="0032028E"/>
    <w:rsid w:val="00324DD6"/>
    <w:rsid w:val="003423E1"/>
    <w:rsid w:val="00357530"/>
    <w:rsid w:val="00363C42"/>
    <w:rsid w:val="003B7661"/>
    <w:rsid w:val="003C0BE8"/>
    <w:rsid w:val="00406A75"/>
    <w:rsid w:val="004A1E3B"/>
    <w:rsid w:val="004A3BFF"/>
    <w:rsid w:val="004D0E71"/>
    <w:rsid w:val="00507B9C"/>
    <w:rsid w:val="00516C49"/>
    <w:rsid w:val="00583271"/>
    <w:rsid w:val="00596A8E"/>
    <w:rsid w:val="005B4592"/>
    <w:rsid w:val="005D78B0"/>
    <w:rsid w:val="00603BCD"/>
    <w:rsid w:val="006641DC"/>
    <w:rsid w:val="00693609"/>
    <w:rsid w:val="00702B31"/>
    <w:rsid w:val="007C02C6"/>
    <w:rsid w:val="008328E3"/>
    <w:rsid w:val="008D0F9A"/>
    <w:rsid w:val="008E31EB"/>
    <w:rsid w:val="009200C1"/>
    <w:rsid w:val="0092562D"/>
    <w:rsid w:val="00933660"/>
    <w:rsid w:val="009627F3"/>
    <w:rsid w:val="009A5D4B"/>
    <w:rsid w:val="009E0C19"/>
    <w:rsid w:val="00A84C87"/>
    <w:rsid w:val="00AD70A2"/>
    <w:rsid w:val="00AE6BF8"/>
    <w:rsid w:val="00AF0A51"/>
    <w:rsid w:val="00AF21B6"/>
    <w:rsid w:val="00B24207"/>
    <w:rsid w:val="00BA38BB"/>
    <w:rsid w:val="00BA68D8"/>
    <w:rsid w:val="00BD3673"/>
    <w:rsid w:val="00BF1EBC"/>
    <w:rsid w:val="00C23C19"/>
    <w:rsid w:val="00C46DFB"/>
    <w:rsid w:val="00C832B2"/>
    <w:rsid w:val="00CB4FB7"/>
    <w:rsid w:val="00D2066A"/>
    <w:rsid w:val="00D21BC3"/>
    <w:rsid w:val="00D75904"/>
    <w:rsid w:val="00D85D7F"/>
    <w:rsid w:val="00DB0931"/>
    <w:rsid w:val="00DB2544"/>
    <w:rsid w:val="00DB3623"/>
    <w:rsid w:val="00DC3125"/>
    <w:rsid w:val="00DE6D1D"/>
    <w:rsid w:val="00DF74AD"/>
    <w:rsid w:val="00E223BC"/>
    <w:rsid w:val="00E22F28"/>
    <w:rsid w:val="00E639CB"/>
    <w:rsid w:val="00E73D9E"/>
    <w:rsid w:val="00E81134"/>
    <w:rsid w:val="00E84DE6"/>
    <w:rsid w:val="00EE2057"/>
    <w:rsid w:val="00F0001D"/>
    <w:rsid w:val="00F16748"/>
    <w:rsid w:val="00F52F38"/>
    <w:rsid w:val="00F555D3"/>
    <w:rsid w:val="00F934D9"/>
    <w:rsid w:val="00FC7024"/>
    <w:rsid w:val="00FE586E"/>
    <w:rsid w:val="00FE7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544"/>
  </w:style>
  <w:style w:type="paragraph" w:styleId="1">
    <w:name w:val="heading 1"/>
    <w:basedOn w:val="a"/>
    <w:next w:val="a"/>
    <w:link w:val="10"/>
    <w:uiPriority w:val="9"/>
    <w:qFormat/>
    <w:rsid w:val="00E84D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41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02B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3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832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A38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03BC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03BC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03BC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6641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4D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02B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EE20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basedOn w:val="a0"/>
    <w:rsid w:val="00EE2057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EE20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EE2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0927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02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F9E1F-FE26-44D8-B8DC-7AAAE9E0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2889</Words>
  <Characters>16472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Gimn1</Company>
  <LinksUpToDate>false</LinksUpToDate>
  <CharactersWithSpaces>19323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berdnikov</dc:creator>
  <cp:keywords/>
  <dc:description/>
  <cp:lastModifiedBy>berdnikov</cp:lastModifiedBy>
  <cp:revision>51</cp:revision>
  <cp:lastPrinted>2014-04-01T23:41:00Z</cp:lastPrinted>
  <dcterms:created xsi:type="dcterms:W3CDTF">2014-03-14T09:56:00Z</dcterms:created>
  <dcterms:modified xsi:type="dcterms:W3CDTF">2014-04-01T23:53:00Z</dcterms:modified>
</cp:coreProperties>
</file>